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990AB" w14:textId="77777777" w:rsidR="000B033A" w:rsidRPr="000B033A" w:rsidRDefault="000B033A" w:rsidP="000B033A">
      <w:pPr>
        <w:jc w:val="center"/>
        <w:rPr>
          <w:noProof/>
          <w:sz w:val="28"/>
          <w:szCs w:val="28"/>
        </w:rPr>
      </w:pPr>
      <w:r w:rsidRPr="000B033A">
        <w:rPr>
          <w:noProof/>
          <w:sz w:val="28"/>
          <w:szCs w:val="28"/>
        </w:rPr>
        <w:drawing>
          <wp:inline distT="0" distB="0" distL="0" distR="0" wp14:anchorId="40E4D7A8" wp14:editId="263213DC">
            <wp:extent cx="1152525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FDCD8" w14:textId="77777777" w:rsidR="000B033A" w:rsidRPr="000B033A" w:rsidRDefault="000B033A" w:rsidP="000B033A">
      <w:pPr>
        <w:jc w:val="center"/>
        <w:rPr>
          <w:noProof/>
          <w:sz w:val="28"/>
          <w:szCs w:val="28"/>
        </w:rPr>
      </w:pPr>
    </w:p>
    <w:p w14:paraId="6DD81372" w14:textId="77777777" w:rsidR="000B033A" w:rsidRPr="000B033A" w:rsidRDefault="000B033A" w:rsidP="000B033A">
      <w:pPr>
        <w:jc w:val="center"/>
        <w:rPr>
          <w:bCs/>
          <w:sz w:val="28"/>
          <w:szCs w:val="28"/>
        </w:rPr>
      </w:pPr>
      <w:r w:rsidRPr="000B033A">
        <w:rPr>
          <w:bCs/>
          <w:sz w:val="28"/>
          <w:szCs w:val="28"/>
        </w:rPr>
        <w:t>Совет городского поселения</w:t>
      </w:r>
    </w:p>
    <w:p w14:paraId="156EF979" w14:textId="77777777" w:rsidR="000B033A" w:rsidRPr="000B033A" w:rsidRDefault="000B033A" w:rsidP="000B033A">
      <w:pPr>
        <w:jc w:val="center"/>
        <w:rPr>
          <w:bCs/>
          <w:sz w:val="28"/>
          <w:szCs w:val="28"/>
        </w:rPr>
      </w:pPr>
      <w:r w:rsidRPr="000B033A">
        <w:rPr>
          <w:bCs/>
          <w:sz w:val="28"/>
          <w:szCs w:val="28"/>
        </w:rPr>
        <w:t xml:space="preserve"> «Забайкальское» муниципального района</w:t>
      </w:r>
    </w:p>
    <w:p w14:paraId="5D655093" w14:textId="77777777" w:rsidR="000B033A" w:rsidRPr="000B033A" w:rsidRDefault="000B033A" w:rsidP="000B033A">
      <w:pPr>
        <w:jc w:val="center"/>
        <w:rPr>
          <w:bCs/>
          <w:sz w:val="28"/>
          <w:szCs w:val="28"/>
        </w:rPr>
      </w:pPr>
      <w:r w:rsidRPr="000B033A">
        <w:rPr>
          <w:bCs/>
          <w:sz w:val="28"/>
          <w:szCs w:val="28"/>
        </w:rPr>
        <w:t xml:space="preserve"> «Забайкальский район»</w:t>
      </w:r>
    </w:p>
    <w:p w14:paraId="12D10B65" w14:textId="77777777" w:rsidR="000B033A" w:rsidRPr="000B033A" w:rsidRDefault="000B033A" w:rsidP="000B033A">
      <w:pPr>
        <w:jc w:val="center"/>
        <w:rPr>
          <w:bCs/>
          <w:sz w:val="28"/>
          <w:szCs w:val="28"/>
        </w:rPr>
      </w:pPr>
      <w:r w:rsidRPr="000B033A">
        <w:rPr>
          <w:bCs/>
          <w:sz w:val="28"/>
          <w:szCs w:val="28"/>
          <w:lang w:val="en-US"/>
        </w:rPr>
        <w:t>IV</w:t>
      </w:r>
      <w:r w:rsidRPr="000B033A">
        <w:rPr>
          <w:bCs/>
          <w:sz w:val="28"/>
          <w:szCs w:val="28"/>
        </w:rPr>
        <w:t>-го созыва</w:t>
      </w:r>
    </w:p>
    <w:p w14:paraId="78AEDC0F" w14:textId="77777777" w:rsidR="000B033A" w:rsidRPr="000B033A" w:rsidRDefault="000B033A" w:rsidP="000B033A">
      <w:pPr>
        <w:jc w:val="center"/>
        <w:rPr>
          <w:b/>
          <w:bCs/>
          <w:sz w:val="28"/>
          <w:szCs w:val="28"/>
        </w:rPr>
      </w:pPr>
    </w:p>
    <w:p w14:paraId="71F82C87" w14:textId="77777777" w:rsidR="00372AD9" w:rsidRDefault="00372AD9" w:rsidP="000B033A">
      <w:pPr>
        <w:jc w:val="center"/>
        <w:rPr>
          <w:b/>
          <w:bCs/>
          <w:sz w:val="28"/>
          <w:szCs w:val="28"/>
        </w:rPr>
      </w:pPr>
    </w:p>
    <w:p w14:paraId="2DDDB894" w14:textId="77777777" w:rsidR="000B033A" w:rsidRPr="000B033A" w:rsidRDefault="000B033A" w:rsidP="000B033A">
      <w:pPr>
        <w:jc w:val="center"/>
        <w:rPr>
          <w:b/>
          <w:bCs/>
          <w:sz w:val="28"/>
          <w:szCs w:val="28"/>
        </w:rPr>
      </w:pPr>
      <w:r w:rsidRPr="000B033A">
        <w:rPr>
          <w:b/>
          <w:bCs/>
          <w:sz w:val="28"/>
          <w:szCs w:val="28"/>
        </w:rPr>
        <w:t xml:space="preserve">РЕШЕНИЕ </w:t>
      </w:r>
    </w:p>
    <w:p w14:paraId="2DFED019" w14:textId="77777777" w:rsidR="000B033A" w:rsidRPr="000B033A" w:rsidRDefault="000B033A" w:rsidP="000B033A">
      <w:pPr>
        <w:jc w:val="center"/>
        <w:rPr>
          <w:bCs/>
          <w:sz w:val="28"/>
          <w:szCs w:val="28"/>
        </w:rPr>
      </w:pPr>
      <w:proofErr w:type="spellStart"/>
      <w:r w:rsidRPr="000B033A">
        <w:rPr>
          <w:bCs/>
          <w:sz w:val="28"/>
          <w:szCs w:val="28"/>
        </w:rPr>
        <w:t>пгт</w:t>
      </w:r>
      <w:proofErr w:type="spellEnd"/>
      <w:r w:rsidRPr="000B033A">
        <w:rPr>
          <w:bCs/>
          <w:sz w:val="28"/>
          <w:szCs w:val="28"/>
        </w:rPr>
        <w:t>. Забайкальск</w:t>
      </w:r>
    </w:p>
    <w:p w14:paraId="238209C1" w14:textId="77777777" w:rsidR="000B033A" w:rsidRPr="000B033A" w:rsidRDefault="000B033A" w:rsidP="000B033A">
      <w:pPr>
        <w:jc w:val="center"/>
        <w:rPr>
          <w:b/>
          <w:bCs/>
          <w:sz w:val="28"/>
          <w:szCs w:val="28"/>
        </w:rPr>
      </w:pPr>
    </w:p>
    <w:p w14:paraId="4EBCED35" w14:textId="1B398AD6" w:rsidR="000B033A" w:rsidRPr="000B033A" w:rsidRDefault="00967DED" w:rsidP="000B033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 18 » мая</w:t>
      </w:r>
      <w:bookmarkStart w:id="0" w:name="_GoBack"/>
      <w:bookmarkEnd w:id="0"/>
      <w:r w:rsidR="000B033A" w:rsidRPr="000B033A">
        <w:rPr>
          <w:bCs/>
          <w:sz w:val="28"/>
          <w:szCs w:val="28"/>
        </w:rPr>
        <w:t xml:space="preserve"> 2018 г.                                                                            № </w:t>
      </w:r>
      <w:r w:rsidR="00372AD9">
        <w:rPr>
          <w:bCs/>
          <w:sz w:val="28"/>
          <w:szCs w:val="28"/>
        </w:rPr>
        <w:t>114</w:t>
      </w:r>
    </w:p>
    <w:p w14:paraId="7693C9C0" w14:textId="77777777" w:rsidR="00D9362A" w:rsidRPr="005501FC" w:rsidRDefault="00D9362A" w:rsidP="00D936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F822B0" w14:textId="5639B1D7" w:rsidR="00D9362A" w:rsidRPr="00E00F1B" w:rsidRDefault="002A2B81" w:rsidP="00F213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0F1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D9362A" w:rsidRPr="00E00F1B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0B2137" w:rsidRPr="00E00F1B">
        <w:rPr>
          <w:rFonts w:ascii="Times New Roman" w:hAnsi="Times New Roman" w:cs="Times New Roman"/>
          <w:b w:val="0"/>
          <w:sz w:val="28"/>
          <w:szCs w:val="28"/>
        </w:rPr>
        <w:t>е</w:t>
      </w:r>
      <w:r w:rsidR="00D9362A" w:rsidRPr="00E00F1B">
        <w:rPr>
          <w:rFonts w:ascii="Times New Roman" w:hAnsi="Times New Roman" w:cs="Times New Roman"/>
          <w:b w:val="0"/>
          <w:sz w:val="28"/>
          <w:szCs w:val="28"/>
        </w:rPr>
        <w:t xml:space="preserve"> о составе, порядке подготовки</w:t>
      </w:r>
      <w:r w:rsidRPr="00E00F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362A" w:rsidRPr="00E00F1B">
        <w:rPr>
          <w:rFonts w:ascii="Times New Roman" w:hAnsi="Times New Roman" w:cs="Times New Roman"/>
          <w:b w:val="0"/>
          <w:sz w:val="28"/>
          <w:szCs w:val="28"/>
        </w:rPr>
        <w:t>документа территориального планирования городского поселения «Забайкальское», порядке подготовки изменений и внесения</w:t>
      </w:r>
      <w:r w:rsidRPr="00E00F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362A" w:rsidRPr="00E00F1B">
        <w:rPr>
          <w:rFonts w:ascii="Times New Roman" w:hAnsi="Times New Roman" w:cs="Times New Roman"/>
          <w:b w:val="0"/>
          <w:sz w:val="28"/>
          <w:szCs w:val="28"/>
        </w:rPr>
        <w:t xml:space="preserve"> их в документ территориального планирования,</w:t>
      </w:r>
      <w:r w:rsidRPr="00E00F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362A" w:rsidRPr="00E00F1B">
        <w:rPr>
          <w:rFonts w:ascii="Times New Roman" w:hAnsi="Times New Roman" w:cs="Times New Roman"/>
          <w:b w:val="0"/>
          <w:sz w:val="28"/>
          <w:szCs w:val="28"/>
        </w:rPr>
        <w:t xml:space="preserve">составе, порядке </w:t>
      </w:r>
      <w:proofErr w:type="gramStart"/>
      <w:r w:rsidR="00D9362A" w:rsidRPr="00E00F1B">
        <w:rPr>
          <w:rFonts w:ascii="Times New Roman" w:hAnsi="Times New Roman" w:cs="Times New Roman"/>
          <w:b w:val="0"/>
          <w:sz w:val="28"/>
          <w:szCs w:val="28"/>
        </w:rPr>
        <w:t>подготовки плана реализации</w:t>
      </w:r>
      <w:r w:rsidR="000B2137" w:rsidRPr="00E00F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362A" w:rsidRPr="00E00F1B">
        <w:rPr>
          <w:rFonts w:ascii="Times New Roman" w:hAnsi="Times New Roman" w:cs="Times New Roman"/>
          <w:b w:val="0"/>
          <w:sz w:val="28"/>
          <w:szCs w:val="28"/>
        </w:rPr>
        <w:t>документа территориального планирования городского</w:t>
      </w:r>
      <w:proofErr w:type="gramEnd"/>
      <w:r w:rsidR="00D9362A" w:rsidRPr="00E00F1B">
        <w:rPr>
          <w:rFonts w:ascii="Times New Roman" w:hAnsi="Times New Roman" w:cs="Times New Roman"/>
          <w:b w:val="0"/>
          <w:sz w:val="28"/>
          <w:szCs w:val="28"/>
        </w:rPr>
        <w:t xml:space="preserve"> поселения «Забайкальское»</w:t>
      </w:r>
      <w:r w:rsidR="000B2137" w:rsidRPr="00E00F1B">
        <w:rPr>
          <w:rFonts w:ascii="Times New Roman" w:hAnsi="Times New Roman" w:cs="Times New Roman"/>
          <w:b w:val="0"/>
          <w:sz w:val="28"/>
          <w:szCs w:val="28"/>
        </w:rPr>
        <w:t>, принятое решением совета городского поселения «Забайкальское» от 27 января 2016 года № 169</w:t>
      </w:r>
    </w:p>
    <w:p w14:paraId="46CD8A26" w14:textId="77777777" w:rsidR="000B2137" w:rsidRDefault="000B2137" w:rsidP="00D936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E57A3CF" w14:textId="77777777" w:rsidR="00D9362A" w:rsidRPr="005501FC" w:rsidRDefault="00D9362A" w:rsidP="00D936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342F5D" w14:textId="2405433D" w:rsidR="00A13FBA" w:rsidRDefault="00A13FBA" w:rsidP="00A13FBA">
      <w:pPr>
        <w:ind w:firstLine="709"/>
        <w:jc w:val="both"/>
        <w:rPr>
          <w:b/>
          <w:sz w:val="28"/>
          <w:szCs w:val="28"/>
        </w:rPr>
      </w:pPr>
      <w:r w:rsidRPr="005A0255">
        <w:rPr>
          <w:color w:val="000000"/>
          <w:sz w:val="28"/>
          <w:szCs w:val="28"/>
        </w:rPr>
        <w:t>В целях приведения муниципальн</w:t>
      </w:r>
      <w:r w:rsidR="000B2137">
        <w:rPr>
          <w:color w:val="000000"/>
          <w:sz w:val="28"/>
          <w:szCs w:val="28"/>
        </w:rPr>
        <w:t xml:space="preserve">ого </w:t>
      </w:r>
      <w:r w:rsidRPr="005A0255">
        <w:rPr>
          <w:color w:val="000000"/>
          <w:sz w:val="28"/>
          <w:szCs w:val="28"/>
        </w:rPr>
        <w:t>правов</w:t>
      </w:r>
      <w:r w:rsidR="000B2137">
        <w:rPr>
          <w:color w:val="000000"/>
          <w:sz w:val="28"/>
          <w:szCs w:val="28"/>
        </w:rPr>
        <w:t xml:space="preserve">ого </w:t>
      </w:r>
      <w:r w:rsidRPr="005A0255">
        <w:rPr>
          <w:color w:val="000000"/>
          <w:sz w:val="28"/>
          <w:szCs w:val="28"/>
        </w:rPr>
        <w:t>акт</w:t>
      </w:r>
      <w:r w:rsidR="000B2137">
        <w:rPr>
          <w:color w:val="000000"/>
          <w:sz w:val="28"/>
          <w:szCs w:val="28"/>
        </w:rPr>
        <w:t xml:space="preserve">а  </w:t>
      </w:r>
      <w:r>
        <w:rPr>
          <w:color w:val="000000"/>
          <w:sz w:val="28"/>
          <w:szCs w:val="28"/>
        </w:rPr>
        <w:t xml:space="preserve">Совета </w:t>
      </w:r>
      <w:r w:rsidRPr="005A0255">
        <w:rPr>
          <w:color w:val="000000"/>
          <w:sz w:val="28"/>
          <w:szCs w:val="28"/>
        </w:rPr>
        <w:t xml:space="preserve">городского поселения </w:t>
      </w:r>
      <w:r w:rsidR="00D9362A">
        <w:rPr>
          <w:color w:val="000000"/>
          <w:sz w:val="28"/>
          <w:szCs w:val="28"/>
        </w:rPr>
        <w:t>«Забайкальское»</w:t>
      </w:r>
      <w:r w:rsidRPr="005A0255">
        <w:rPr>
          <w:color w:val="000000"/>
          <w:sz w:val="28"/>
          <w:szCs w:val="28"/>
        </w:rPr>
        <w:t xml:space="preserve"> в соответствие с действующим законодательством, </w:t>
      </w:r>
      <w:r w:rsidRPr="00CD5BCF">
        <w:rPr>
          <w:sz w:val="28"/>
        </w:rPr>
        <w:t xml:space="preserve">Градостроительным кодексом Российской Федерации, </w:t>
      </w:r>
      <w:r w:rsidRPr="00CA15EF">
        <w:rPr>
          <w:color w:val="000000"/>
          <w:sz w:val="28"/>
          <w:szCs w:val="28"/>
        </w:rPr>
        <w:t>Законом Забайкальского края от 29</w:t>
      </w:r>
      <w:r>
        <w:rPr>
          <w:color w:val="000000"/>
          <w:sz w:val="28"/>
          <w:szCs w:val="28"/>
        </w:rPr>
        <w:t xml:space="preserve"> декабря </w:t>
      </w:r>
      <w:r w:rsidRPr="00CA15EF">
        <w:rPr>
          <w:color w:val="000000"/>
          <w:sz w:val="28"/>
          <w:szCs w:val="28"/>
        </w:rPr>
        <w:t xml:space="preserve">2008 </w:t>
      </w:r>
      <w:r>
        <w:rPr>
          <w:color w:val="000000"/>
          <w:sz w:val="28"/>
          <w:szCs w:val="28"/>
        </w:rPr>
        <w:t xml:space="preserve">года </w:t>
      </w:r>
      <w:r w:rsidRPr="00CA15EF">
        <w:rPr>
          <w:color w:val="000000"/>
          <w:sz w:val="28"/>
          <w:szCs w:val="28"/>
        </w:rPr>
        <w:t>№113-ЗЗК</w:t>
      </w:r>
      <w:r w:rsidRPr="00327CA9">
        <w:rPr>
          <w:color w:val="000000"/>
          <w:sz w:val="28"/>
          <w:szCs w:val="28"/>
        </w:rPr>
        <w:t xml:space="preserve"> </w:t>
      </w:r>
      <w:r w:rsidRPr="00CA15EF">
        <w:rPr>
          <w:color w:val="000000"/>
          <w:sz w:val="28"/>
          <w:szCs w:val="28"/>
        </w:rPr>
        <w:t>«О градостроительной деятельности в Забайкальском крае»</w:t>
      </w:r>
      <w:r>
        <w:rPr>
          <w:color w:val="000000"/>
          <w:sz w:val="28"/>
          <w:szCs w:val="28"/>
        </w:rPr>
        <w:t xml:space="preserve">, </w:t>
      </w:r>
      <w:r w:rsidRPr="00CD5BCF">
        <w:rPr>
          <w:sz w:val="28"/>
        </w:rPr>
        <w:t xml:space="preserve">Уставом городского поселения </w:t>
      </w:r>
      <w:r w:rsidR="00D9362A">
        <w:rPr>
          <w:sz w:val="28"/>
        </w:rPr>
        <w:t xml:space="preserve"> </w:t>
      </w:r>
      <w:r w:rsidR="00D9362A">
        <w:rPr>
          <w:color w:val="000000"/>
          <w:sz w:val="28"/>
          <w:szCs w:val="28"/>
        </w:rPr>
        <w:t>«Забайкальское»</w:t>
      </w:r>
      <w:r w:rsidRPr="00CD5BCF">
        <w:rPr>
          <w:sz w:val="28"/>
        </w:rPr>
        <w:t xml:space="preserve">, Совет городского поселения </w:t>
      </w:r>
      <w:r w:rsidR="00D9362A">
        <w:rPr>
          <w:color w:val="000000"/>
          <w:sz w:val="28"/>
          <w:szCs w:val="28"/>
        </w:rPr>
        <w:t xml:space="preserve">«Забайкальское» </w:t>
      </w:r>
      <w:r w:rsidR="000B2137">
        <w:rPr>
          <w:b/>
          <w:sz w:val="28"/>
          <w:szCs w:val="28"/>
        </w:rPr>
        <w:t>решил:</w:t>
      </w:r>
    </w:p>
    <w:p w14:paraId="18A8457C" w14:textId="108A9B91" w:rsidR="00E92BBF" w:rsidRPr="000B2137" w:rsidRDefault="00E92BBF" w:rsidP="00E92B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2BB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A2B81" w:rsidRPr="00E92BB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0B2137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2A2B81" w:rsidRPr="00E92BBF">
        <w:rPr>
          <w:rFonts w:ascii="Times New Roman" w:hAnsi="Times New Roman" w:cs="Times New Roman"/>
          <w:b w:val="0"/>
          <w:sz w:val="28"/>
          <w:szCs w:val="28"/>
        </w:rPr>
        <w:t xml:space="preserve">изменения в </w:t>
      </w:r>
      <w:r w:rsidRPr="00E92BBF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0B213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92BBF">
        <w:rPr>
          <w:rFonts w:ascii="Times New Roman" w:hAnsi="Times New Roman" w:cs="Times New Roman"/>
          <w:b w:val="0"/>
          <w:sz w:val="28"/>
          <w:szCs w:val="28"/>
        </w:rPr>
        <w:t xml:space="preserve"> о составе, порядке подготовки документа территориального планирования городского поселения «Забайкальское», порядке подготовки изменений и внесения  их в документ территориального планирования, составе, порядке </w:t>
      </w:r>
      <w:proofErr w:type="gramStart"/>
      <w:r w:rsidRPr="00E92BBF">
        <w:rPr>
          <w:rFonts w:ascii="Times New Roman" w:hAnsi="Times New Roman" w:cs="Times New Roman"/>
          <w:b w:val="0"/>
          <w:sz w:val="28"/>
          <w:szCs w:val="28"/>
        </w:rPr>
        <w:t>подготовки плана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2BBF">
        <w:rPr>
          <w:rFonts w:ascii="Times New Roman" w:hAnsi="Times New Roman" w:cs="Times New Roman"/>
          <w:b w:val="0"/>
          <w:sz w:val="28"/>
          <w:szCs w:val="28"/>
        </w:rPr>
        <w:t>документа территориального планирования городского</w:t>
      </w:r>
      <w:proofErr w:type="gramEnd"/>
      <w:r w:rsidRPr="00E92BBF">
        <w:rPr>
          <w:rFonts w:ascii="Times New Roman" w:hAnsi="Times New Roman" w:cs="Times New Roman"/>
          <w:b w:val="0"/>
          <w:sz w:val="28"/>
          <w:szCs w:val="28"/>
        </w:rPr>
        <w:t xml:space="preserve"> поселения «Забайкальское»</w:t>
      </w:r>
      <w:r w:rsidR="000B213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B2137" w:rsidRPr="000B2137">
        <w:rPr>
          <w:rFonts w:ascii="Times New Roman" w:hAnsi="Times New Roman" w:cs="Times New Roman"/>
          <w:b w:val="0"/>
          <w:sz w:val="28"/>
          <w:szCs w:val="28"/>
        </w:rPr>
        <w:t>принятое решением совета городского поселения «Забайкальское» от 27 января 2016 года № 169</w:t>
      </w:r>
      <w:r w:rsidRPr="000B213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7BC5FAB" w14:textId="49B09D69" w:rsidR="009938DF" w:rsidRDefault="00E92BBF" w:rsidP="0013072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58BC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9938DF" w:rsidRPr="00130724">
        <w:rPr>
          <w:rFonts w:ascii="Times New Roman" w:hAnsi="Times New Roman" w:cs="Times New Roman"/>
          <w:b w:val="0"/>
          <w:sz w:val="28"/>
          <w:szCs w:val="28"/>
        </w:rPr>
        <w:t xml:space="preserve">Статья 2. Состав генерального плана городского поселения </w:t>
      </w:r>
      <w:r w:rsidR="009938DF" w:rsidRPr="00130724">
        <w:rPr>
          <w:rFonts w:ascii="Times New Roman" w:hAnsi="Times New Roman" w:cs="Times New Roman"/>
          <w:b w:val="0"/>
          <w:color w:val="000000"/>
          <w:sz w:val="28"/>
          <w:szCs w:val="28"/>
        </w:rPr>
        <w:t>«Забайкальское»</w:t>
      </w:r>
      <w:r w:rsidR="00130724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6A2933AF" w14:textId="1598084B" w:rsidR="00130724" w:rsidRDefault="00155AD0" w:rsidP="0013072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1.1.1. </w:t>
      </w:r>
      <w:r w:rsidR="00130724"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дополнить пунктом 4.1. следующего содержания:</w:t>
      </w:r>
    </w:p>
    <w:p w14:paraId="5304ABFF" w14:textId="0E5430A9" w:rsidR="00130724" w:rsidRPr="00372AD9" w:rsidRDefault="00130724" w:rsidP="001307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«4.1. Обязательным приложением к генеральному плану являются </w:t>
      </w:r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сведения о границах населенных пунктов (в том числе границах образуемых населенных пунктов), входящих в состав городского поселения «Забайкальское»,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  <w:r w:rsidR="008558BC"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Администрация городского поселения «Забайкальское»</w:t>
      </w:r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также вправе подготовить текстовое описание местоположения границ населенных пунктов. </w:t>
      </w:r>
      <w:proofErr w:type="gramStart"/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Формы графического и текстового описания местоположения границ населенных пунктов, требования 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</w:t>
      </w:r>
      <w:proofErr w:type="gramEnd"/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ним, предоставления сведений, содержащихся в Едином государственном реестре недвижимости</w:t>
      </w:r>
      <w:r w:rsidR="00DB140B"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4BCBB81F" w14:textId="31A5F250" w:rsidR="00F91D58" w:rsidRPr="00372AD9" w:rsidRDefault="00155AD0" w:rsidP="00F91D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2AD9">
        <w:rPr>
          <w:rFonts w:ascii="Times New Roman" w:hAnsi="Times New Roman" w:cs="Times New Roman"/>
          <w:b w:val="0"/>
          <w:sz w:val="28"/>
          <w:szCs w:val="28"/>
        </w:rPr>
        <w:t>1.1.2.</w:t>
      </w:r>
      <w:r w:rsidR="00F91D58" w:rsidRPr="00372AD9">
        <w:rPr>
          <w:rFonts w:ascii="Times New Roman" w:hAnsi="Times New Roman" w:cs="Times New Roman"/>
          <w:b w:val="0"/>
          <w:sz w:val="28"/>
          <w:szCs w:val="28"/>
        </w:rPr>
        <w:t xml:space="preserve"> дополнить пункт  8  следующими подпунктами:</w:t>
      </w:r>
    </w:p>
    <w:p w14:paraId="72ADAC19" w14:textId="77777777" w:rsidR="00F91D58" w:rsidRPr="00372AD9" w:rsidRDefault="00F91D58" w:rsidP="00F91D58">
      <w:pPr>
        <w:pStyle w:val="ConsPlusTitle"/>
        <w:jc w:val="both"/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</w:pPr>
      <w:r w:rsidRPr="00372AD9">
        <w:rPr>
          <w:rFonts w:ascii="Times New Roman" w:hAnsi="Times New Roman" w:cs="Times New Roman"/>
          <w:b w:val="0"/>
          <w:sz w:val="28"/>
          <w:szCs w:val="28"/>
        </w:rPr>
        <w:t xml:space="preserve">9) </w:t>
      </w:r>
      <w:r w:rsidRPr="00372AD9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муниципальные дошкольные образовательные организации;</w:t>
      </w:r>
    </w:p>
    <w:p w14:paraId="1A519BA5" w14:textId="77777777" w:rsidR="00F91D58" w:rsidRPr="00372AD9" w:rsidRDefault="00F91D58" w:rsidP="00F91D58">
      <w:pPr>
        <w:pStyle w:val="ConsPlusTitle"/>
        <w:jc w:val="both"/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</w:pPr>
      <w:r w:rsidRPr="00372AD9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10) муниципальные общеобразовательные организации;</w:t>
      </w:r>
    </w:p>
    <w:p w14:paraId="2B8A8532" w14:textId="467E1CF1" w:rsidR="00F91D58" w:rsidRPr="00372AD9" w:rsidRDefault="00F91D58" w:rsidP="00F91D58">
      <w:pPr>
        <w:pStyle w:val="ConsPlusTitle"/>
        <w:jc w:val="both"/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</w:pPr>
      <w:r w:rsidRPr="00372AD9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11)  муниципальные организации дополнительного образования.</w:t>
      </w:r>
    </w:p>
    <w:p w14:paraId="70245C20" w14:textId="193AA93D" w:rsidR="00F91D58" w:rsidRPr="00372AD9" w:rsidRDefault="00F91D58" w:rsidP="00F91D58">
      <w:pPr>
        <w:pStyle w:val="ConsPlusTitle"/>
        <w:jc w:val="both"/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</w:pPr>
      <w:r w:rsidRPr="00372AD9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ab/>
      </w:r>
      <w:r w:rsidR="00155AD0" w:rsidRPr="00372AD9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1.1.3.</w:t>
      </w:r>
      <w:r w:rsidRPr="00372AD9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в  пункте 10:</w:t>
      </w:r>
    </w:p>
    <w:p w14:paraId="78DCB7A5" w14:textId="1BB0E39D" w:rsidR="00F91D58" w:rsidRPr="00372AD9" w:rsidRDefault="00F91D58" w:rsidP="00F91D58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</w:pPr>
      <w:r w:rsidRPr="00372AD9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подпункт 2 изложить в следующей редакции:</w:t>
      </w:r>
    </w:p>
    <w:p w14:paraId="1E07E91B" w14:textId="0E0BDB65" w:rsidR="00F91D58" w:rsidRPr="00372AD9" w:rsidRDefault="00F91D58" w:rsidP="00F91D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72AD9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«2) </w:t>
      </w:r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обоснование выбранного варианта размещения объектов местного значения городского поселения «Забайкальское» на основе анализа использования территорий поселения, возможных направлений развития этих территорий и прогнозируемых ограничений их использования, </w:t>
      </w:r>
      <w:proofErr w:type="gramStart"/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определяемых</w:t>
      </w:r>
      <w:proofErr w:type="gramEnd"/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изысканий».</w:t>
      </w:r>
    </w:p>
    <w:p w14:paraId="266DFA6C" w14:textId="26B806C4" w:rsidR="00F91D58" w:rsidRPr="00372AD9" w:rsidRDefault="00F91D58" w:rsidP="00F91D58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</w:pPr>
      <w:r w:rsidRPr="00372AD9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подпункт 4 изложить в следующей редакции:</w:t>
      </w:r>
    </w:p>
    <w:p w14:paraId="7CE864F1" w14:textId="50D535CC" w:rsidR="00F91D58" w:rsidRPr="00372AD9" w:rsidRDefault="00F91D58" w:rsidP="00F91D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 w:rsidRPr="00372AD9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«4) </w:t>
      </w:r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</w:t>
      </w:r>
      <w:r w:rsidR="00007950"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городского</w:t>
      </w:r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поселения</w:t>
      </w:r>
      <w:r w:rsidR="00007950"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«Забайкальское»</w:t>
      </w:r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</w:t>
      </w:r>
      <w:proofErr w:type="gramEnd"/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связи с размещением данных объектов, реквизиты указанных документов территориального </w:t>
      </w:r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</w:r>
      <w:r w:rsidR="00007950"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».</w:t>
      </w:r>
    </w:p>
    <w:p w14:paraId="5BF2988E" w14:textId="6AC046E2" w:rsidR="00007950" w:rsidRPr="00372AD9" w:rsidRDefault="00155AD0" w:rsidP="00F91D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1.1.4.</w:t>
      </w:r>
      <w:r w:rsidR="00007950"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пункт 11 дополнить подпунктом 7 следующего содержания:</w:t>
      </w:r>
    </w:p>
    <w:p w14:paraId="04D3663E" w14:textId="1645490E" w:rsidR="00007950" w:rsidRPr="00372AD9" w:rsidRDefault="00007950" w:rsidP="00F91D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«7) границы лесничеств, лесопарков</w:t>
      </w:r>
      <w:proofErr w:type="gramStart"/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;»</w:t>
      </w:r>
      <w:proofErr w:type="gramEnd"/>
      <w:r w:rsidRPr="00372A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0FC6F29F" w14:textId="77777777" w:rsidR="00007950" w:rsidRPr="00007950" w:rsidRDefault="00007950" w:rsidP="00F91D5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</w:pPr>
    </w:p>
    <w:p w14:paraId="21167D42" w14:textId="285FE944" w:rsidR="00155AD0" w:rsidRDefault="00155AD0" w:rsidP="00155AD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55AD0">
        <w:rPr>
          <w:color w:val="000000"/>
          <w:sz w:val="28"/>
          <w:szCs w:val="28"/>
        </w:rPr>
        <w:t>1.2.</w:t>
      </w:r>
      <w:r>
        <w:rPr>
          <w:b/>
          <w:color w:val="000000"/>
          <w:sz w:val="28"/>
          <w:szCs w:val="28"/>
        </w:rPr>
        <w:t xml:space="preserve"> </w:t>
      </w:r>
      <w:r w:rsidRPr="00610EE9">
        <w:rPr>
          <w:sz w:val="28"/>
          <w:szCs w:val="28"/>
        </w:rPr>
        <w:t>Статья 3. Порядок подготовки генерального плана городского поселения «Забайкальское», порядок подготовки изменений и внесения их в генеральный план поселения</w:t>
      </w:r>
      <w:r>
        <w:rPr>
          <w:sz w:val="28"/>
          <w:szCs w:val="28"/>
        </w:rPr>
        <w:t>:</w:t>
      </w:r>
    </w:p>
    <w:p w14:paraId="46119A94" w14:textId="13B3323E" w:rsidR="00B845E1" w:rsidRDefault="00B845E1" w:rsidP="00155AD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1.2.1. пункт 2 изложить в новой редакции:</w:t>
      </w:r>
    </w:p>
    <w:p w14:paraId="65A57D5A" w14:textId="7DABC701" w:rsidR="00B845E1" w:rsidRDefault="00B845E1" w:rsidP="00B845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 Решение о подготовке проекта генерального плана, а также решения о подготовке предложений о внесении в генеральный план изменений принимаются Главой городского поселения «Забайкальское».</w:t>
      </w:r>
    </w:p>
    <w:p w14:paraId="76D0191A" w14:textId="5B71212A" w:rsidR="00155AD0" w:rsidRDefault="00155AD0" w:rsidP="00155AD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</w:t>
      </w:r>
      <w:r w:rsidR="00B845E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E0235">
        <w:rPr>
          <w:sz w:val="28"/>
          <w:szCs w:val="28"/>
        </w:rPr>
        <w:t>пункт 3 изложить в новой редакции:</w:t>
      </w:r>
    </w:p>
    <w:p w14:paraId="358BB307" w14:textId="2B3C4FBC" w:rsidR="00BE0235" w:rsidRPr="006C39ED" w:rsidRDefault="00BE0235" w:rsidP="006C39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«3.</w:t>
      </w:r>
      <w:r w:rsidRPr="00BE0235">
        <w:rPr>
          <w:sz w:val="28"/>
          <w:szCs w:val="28"/>
          <w:shd w:val="clear" w:color="auto" w:fill="FFFFFF"/>
        </w:rPr>
        <w:t>Подготовка проекта генерального плана осуществляется в соответствии с требованиями </w:t>
      </w:r>
      <w:hyperlink r:id="rId10" w:anchor="dst101516" w:history="1">
        <w:r w:rsidRPr="00BE0235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статьи 9</w:t>
        </w:r>
      </w:hyperlink>
      <w:r w:rsidRPr="00BE0235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Градостроительного к</w:t>
      </w:r>
      <w:r w:rsidRPr="00BE0235">
        <w:rPr>
          <w:sz w:val="28"/>
          <w:szCs w:val="28"/>
          <w:shd w:val="clear" w:color="auto" w:fill="FFFFFF"/>
        </w:rPr>
        <w:t>одекса</w:t>
      </w:r>
      <w:r>
        <w:rPr>
          <w:sz w:val="28"/>
          <w:szCs w:val="28"/>
          <w:shd w:val="clear" w:color="auto" w:fill="FFFFFF"/>
        </w:rPr>
        <w:t xml:space="preserve"> Российской Федерации</w:t>
      </w:r>
      <w:r w:rsidRPr="00BE0235">
        <w:rPr>
          <w:sz w:val="28"/>
          <w:szCs w:val="28"/>
          <w:shd w:val="clear" w:color="auto" w:fill="FFFFFF"/>
        </w:rPr>
        <w:t xml:space="preserve">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</w:t>
      </w:r>
      <w:r w:rsidR="006C39ED">
        <w:rPr>
          <w:sz w:val="28"/>
          <w:szCs w:val="28"/>
          <w:shd w:val="clear" w:color="auto" w:fill="FFFFFF"/>
        </w:rPr>
        <w:t xml:space="preserve"> </w:t>
      </w:r>
      <w:r w:rsidR="006C39ED" w:rsidRPr="006C39ED">
        <w:rPr>
          <w:sz w:val="28"/>
          <w:szCs w:val="28"/>
        </w:rPr>
        <w:t xml:space="preserve">посредством закупки работы для обеспечения муниципальных нужд в порядке, установленном Федеральным </w:t>
      </w:r>
      <w:hyperlink r:id="rId11" w:history="1">
        <w:r w:rsidR="006C39ED" w:rsidRPr="006C39ED">
          <w:rPr>
            <w:sz w:val="28"/>
            <w:szCs w:val="28"/>
          </w:rPr>
          <w:t>законом</w:t>
        </w:r>
      </w:hyperlink>
      <w:r w:rsidR="006C39ED" w:rsidRPr="006C39ED">
        <w:rPr>
          <w:sz w:val="28"/>
          <w:szCs w:val="28"/>
        </w:rPr>
        <w:t xml:space="preserve"> о контрактной системе в</w:t>
      </w:r>
      <w:proofErr w:type="gramEnd"/>
      <w:r w:rsidR="006C39ED" w:rsidRPr="006C39ED">
        <w:rPr>
          <w:sz w:val="28"/>
          <w:szCs w:val="28"/>
        </w:rPr>
        <w:t xml:space="preserve"> сфере закупок товаров, работ, услуг для обеспечения государственных или муниципальных нужд</w:t>
      </w:r>
      <w:r w:rsidR="006C39ED">
        <w:rPr>
          <w:sz w:val="28"/>
          <w:szCs w:val="28"/>
        </w:rPr>
        <w:t>».</w:t>
      </w:r>
    </w:p>
    <w:p w14:paraId="252F6622" w14:textId="1B05C0BA" w:rsidR="00F91D58" w:rsidRDefault="00B845E1" w:rsidP="00B845E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1.2.3. </w:t>
      </w:r>
      <w:r w:rsidRPr="00B845E1">
        <w:rPr>
          <w:sz w:val="28"/>
          <w:szCs w:val="28"/>
        </w:rPr>
        <w:t>п</w:t>
      </w:r>
      <w:r w:rsidRPr="00B845E1">
        <w:rPr>
          <w:color w:val="000000"/>
          <w:sz w:val="28"/>
          <w:szCs w:val="28"/>
        </w:rPr>
        <w:t xml:space="preserve">ункт </w:t>
      </w:r>
      <w:r w:rsidR="00B4707A">
        <w:rPr>
          <w:color w:val="000000"/>
          <w:sz w:val="28"/>
          <w:szCs w:val="28"/>
        </w:rPr>
        <w:t>8</w:t>
      </w:r>
      <w:r w:rsidRPr="00B845E1">
        <w:rPr>
          <w:color w:val="000000"/>
          <w:sz w:val="28"/>
          <w:szCs w:val="28"/>
        </w:rPr>
        <w:t xml:space="preserve"> изложить в новой редакции:</w:t>
      </w:r>
    </w:p>
    <w:p w14:paraId="3C6856AF" w14:textId="773C4724" w:rsidR="00B4707A" w:rsidRDefault="00B4707A" w:rsidP="00FF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«8.Пр</w:t>
      </w:r>
      <w:r>
        <w:rPr>
          <w:sz w:val="28"/>
          <w:szCs w:val="28"/>
        </w:rPr>
        <w:t xml:space="preserve">и подготовке генерального плана в обязательном порядке проводятся общественные обсуждения или публичные слушания в соответствии со </w:t>
      </w:r>
      <w:hyperlink r:id="rId12" w:history="1">
        <w:r w:rsidRPr="00B4707A">
          <w:rPr>
            <w:sz w:val="28"/>
            <w:szCs w:val="28"/>
          </w:rPr>
          <w:t>статьями 5.1</w:t>
        </w:r>
      </w:hyperlink>
      <w:r w:rsidRPr="00B4707A">
        <w:rPr>
          <w:sz w:val="28"/>
          <w:szCs w:val="28"/>
        </w:rPr>
        <w:t xml:space="preserve"> и </w:t>
      </w:r>
      <w:hyperlink r:id="rId13" w:history="1">
        <w:r w:rsidRPr="00B4707A">
          <w:rPr>
            <w:sz w:val="28"/>
            <w:szCs w:val="28"/>
          </w:rPr>
          <w:t>28</w:t>
        </w:r>
      </w:hyperlink>
      <w:r>
        <w:rPr>
          <w:sz w:val="28"/>
          <w:szCs w:val="28"/>
        </w:rPr>
        <w:t xml:space="preserve"> Градостроительного кодекса Российской Федерации</w:t>
      </w:r>
      <w:r w:rsidR="00FF4437">
        <w:rPr>
          <w:sz w:val="28"/>
          <w:szCs w:val="28"/>
        </w:rPr>
        <w:t>, законодательством Забайкальского края о градостроительной деятельности, Уставом городского поселения «Забайкальское» и нормативными правовыми актами муниципального образования».</w:t>
      </w:r>
    </w:p>
    <w:p w14:paraId="3E746D09" w14:textId="77777777" w:rsidR="00B4707A" w:rsidRDefault="00B4707A" w:rsidP="00B4707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1.2.4. </w:t>
      </w:r>
      <w:r w:rsidRPr="00B845E1">
        <w:rPr>
          <w:sz w:val="28"/>
          <w:szCs w:val="28"/>
        </w:rPr>
        <w:t>п</w:t>
      </w:r>
      <w:r w:rsidRPr="00B845E1">
        <w:rPr>
          <w:color w:val="000000"/>
          <w:sz w:val="28"/>
          <w:szCs w:val="28"/>
        </w:rPr>
        <w:t>ункт 10 изложить в новой редакции:</w:t>
      </w:r>
    </w:p>
    <w:p w14:paraId="44BFC0D3" w14:textId="77777777" w:rsidR="003E1F0B" w:rsidRDefault="00B845E1" w:rsidP="00B845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B845E1">
        <w:rPr>
          <w:color w:val="000000"/>
          <w:sz w:val="28"/>
          <w:szCs w:val="28"/>
        </w:rPr>
        <w:t>10.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генерального плана до его утверждения подлежит в соответствии со </w:t>
      </w:r>
      <w:hyperlink r:id="rId14" w:history="1">
        <w:r w:rsidRPr="00B845E1">
          <w:rPr>
            <w:sz w:val="28"/>
            <w:szCs w:val="28"/>
          </w:rPr>
          <w:t>статьей 25</w:t>
        </w:r>
      </w:hyperlink>
      <w:r>
        <w:rPr>
          <w:sz w:val="28"/>
          <w:szCs w:val="28"/>
        </w:rPr>
        <w:t xml:space="preserve"> Градостроительного кодекса </w:t>
      </w:r>
      <w:r w:rsidR="003E1F0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="003E1F0B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обязательному согласованию в </w:t>
      </w:r>
      <w:hyperlink r:id="rId15" w:history="1">
        <w:r w:rsidRPr="00B845E1">
          <w:rPr>
            <w:sz w:val="28"/>
            <w:szCs w:val="28"/>
          </w:rPr>
          <w:t>порядке</w:t>
        </w:r>
      </w:hyperlink>
      <w:r w:rsidRPr="00B845E1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установленном уполномоченным Правительством Российской Федерации федеральным органом исполнительной власти</w:t>
      </w:r>
      <w:r w:rsidR="003E1F0B">
        <w:rPr>
          <w:sz w:val="28"/>
          <w:szCs w:val="28"/>
        </w:rPr>
        <w:t>.</w:t>
      </w:r>
    </w:p>
    <w:p w14:paraId="12120602" w14:textId="5FEED6BE" w:rsidR="00B845E1" w:rsidRDefault="003E1F0B" w:rsidP="00B845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 городского поселения «Забайкальское» уведомляет в электронной форме и (или) посредством почтового отправления уполномоченный федеральный орган исполнительной власти, высший исполнительный орган государственной власти Забайкальского края и органы местного самоуправления об обеспечении доступа к проекту генерального плана поселения и материалам по их обоснованию в федеральной государственной информационной системе территориального </w:t>
      </w:r>
      <w:r>
        <w:rPr>
          <w:sz w:val="28"/>
          <w:szCs w:val="28"/>
        </w:rPr>
        <w:lastRenderedPageBreak/>
        <w:t xml:space="preserve">планирования в срок, установленный Градостроительным </w:t>
      </w:r>
      <w:hyperlink r:id="rId16" w:history="1">
        <w:r w:rsidRPr="003E1F0B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</w:t>
      </w:r>
      <w:r w:rsidR="00B845E1">
        <w:rPr>
          <w:sz w:val="28"/>
          <w:szCs w:val="28"/>
        </w:rPr>
        <w:t>».</w:t>
      </w:r>
      <w:proofErr w:type="gramEnd"/>
    </w:p>
    <w:p w14:paraId="30B2A199" w14:textId="2C502A66" w:rsidR="00B4707A" w:rsidRDefault="00B4707A" w:rsidP="00B845E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1.2.5. </w:t>
      </w:r>
      <w:r w:rsidRPr="00B845E1">
        <w:rPr>
          <w:sz w:val="28"/>
          <w:szCs w:val="28"/>
        </w:rPr>
        <w:t>п</w:t>
      </w:r>
      <w:r w:rsidRPr="00B845E1">
        <w:rPr>
          <w:color w:val="000000"/>
          <w:sz w:val="28"/>
          <w:szCs w:val="28"/>
        </w:rPr>
        <w:t>ункт 1</w:t>
      </w:r>
      <w:r>
        <w:rPr>
          <w:color w:val="000000"/>
          <w:sz w:val="28"/>
          <w:szCs w:val="28"/>
        </w:rPr>
        <w:t>2</w:t>
      </w:r>
      <w:r w:rsidRPr="00B845E1">
        <w:rPr>
          <w:color w:val="000000"/>
          <w:sz w:val="28"/>
          <w:szCs w:val="28"/>
        </w:rPr>
        <w:t xml:space="preserve"> изложить в новой редакции:</w:t>
      </w:r>
    </w:p>
    <w:p w14:paraId="0F18ECB7" w14:textId="4B0EED87" w:rsidR="00B4707A" w:rsidRDefault="00B4707A" w:rsidP="00B470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«12.</w:t>
      </w:r>
      <w:r>
        <w:rPr>
          <w:sz w:val="28"/>
          <w:szCs w:val="28"/>
        </w:rPr>
        <w:t xml:space="preserve"> Протокол общественных обсуждений или публичных слушаний, заключение о результатах общественных обсуждений или публичных слушаний являются обязательным приложением к проекту генерального плана, направляемому Главой городского поселения «Забайкальское» в Совет городского поселения «Забайкальское».</w:t>
      </w:r>
    </w:p>
    <w:p w14:paraId="6214DFDC" w14:textId="1775C500" w:rsidR="00B4707A" w:rsidRDefault="00B4707A" w:rsidP="00B4707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1.2.6. </w:t>
      </w:r>
      <w:r w:rsidRPr="00B845E1">
        <w:rPr>
          <w:sz w:val="28"/>
          <w:szCs w:val="28"/>
        </w:rPr>
        <w:t>п</w:t>
      </w:r>
      <w:r w:rsidRPr="00B845E1">
        <w:rPr>
          <w:color w:val="000000"/>
          <w:sz w:val="28"/>
          <w:szCs w:val="28"/>
        </w:rPr>
        <w:t>ункт 1</w:t>
      </w:r>
      <w:r>
        <w:rPr>
          <w:color w:val="000000"/>
          <w:sz w:val="28"/>
          <w:szCs w:val="28"/>
        </w:rPr>
        <w:t>3</w:t>
      </w:r>
      <w:r w:rsidRPr="00B845E1">
        <w:rPr>
          <w:color w:val="000000"/>
          <w:sz w:val="28"/>
          <w:szCs w:val="28"/>
        </w:rPr>
        <w:t xml:space="preserve"> изложить в новой редакции:</w:t>
      </w:r>
    </w:p>
    <w:p w14:paraId="125642CB" w14:textId="70C26746" w:rsidR="00B4707A" w:rsidRDefault="00B4707A" w:rsidP="00B470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«13.</w:t>
      </w:r>
      <w:r w:rsidRPr="00B47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городского поселения «Забайкальское» с учетом протокола общественных обсуждений или публичных слушаний,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главе городского поселения «Забайкальское» на доработку в соответствии с </w:t>
      </w:r>
      <w:proofErr w:type="gramStart"/>
      <w:r>
        <w:rPr>
          <w:sz w:val="28"/>
          <w:szCs w:val="28"/>
        </w:rPr>
        <w:t>указанными</w:t>
      </w:r>
      <w:proofErr w:type="gramEnd"/>
      <w:r>
        <w:rPr>
          <w:sz w:val="28"/>
          <w:szCs w:val="28"/>
        </w:rPr>
        <w:t xml:space="preserve"> протоколом и заключением».</w:t>
      </w:r>
    </w:p>
    <w:p w14:paraId="4DB2277C" w14:textId="7B8C85A4" w:rsidR="00B4707A" w:rsidRDefault="00B4707A" w:rsidP="00B4707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1.2.7. </w:t>
      </w:r>
      <w:r w:rsidRPr="00B845E1">
        <w:rPr>
          <w:sz w:val="28"/>
          <w:szCs w:val="28"/>
        </w:rPr>
        <w:t>п</w:t>
      </w:r>
      <w:r w:rsidRPr="00B845E1">
        <w:rPr>
          <w:color w:val="000000"/>
          <w:sz w:val="28"/>
          <w:szCs w:val="28"/>
        </w:rPr>
        <w:t>ункт 1</w:t>
      </w:r>
      <w:r>
        <w:rPr>
          <w:color w:val="000000"/>
          <w:sz w:val="28"/>
          <w:szCs w:val="28"/>
        </w:rPr>
        <w:t>7</w:t>
      </w:r>
      <w:r w:rsidRPr="00B845E1">
        <w:rPr>
          <w:color w:val="000000"/>
          <w:sz w:val="28"/>
          <w:szCs w:val="28"/>
        </w:rPr>
        <w:t xml:space="preserve"> изложить в новой редакции:</w:t>
      </w:r>
    </w:p>
    <w:p w14:paraId="2AF95901" w14:textId="00EAC9DF" w:rsidR="00B4707A" w:rsidRDefault="00B4707A" w:rsidP="00B470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«17.</w:t>
      </w:r>
      <w:r>
        <w:rPr>
          <w:sz w:val="28"/>
          <w:szCs w:val="28"/>
        </w:rPr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общественных обсуждений или публичных слушаний».</w:t>
      </w:r>
    </w:p>
    <w:p w14:paraId="68B12A09" w14:textId="750DC690" w:rsidR="003E1F0B" w:rsidRDefault="003E1F0B" w:rsidP="00B470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E1F0B">
        <w:rPr>
          <w:sz w:val="28"/>
          <w:szCs w:val="28"/>
        </w:rPr>
        <w:t xml:space="preserve"> </w:t>
      </w:r>
      <w:r w:rsidRPr="00610EE9">
        <w:rPr>
          <w:sz w:val="28"/>
          <w:szCs w:val="28"/>
        </w:rPr>
        <w:t>Статья 4. Особенности согласования проекта генерального плана</w:t>
      </w:r>
      <w:r w:rsidR="008551DF">
        <w:rPr>
          <w:sz w:val="28"/>
          <w:szCs w:val="28"/>
        </w:rPr>
        <w:t>:</w:t>
      </w:r>
    </w:p>
    <w:p w14:paraId="1A1A1113" w14:textId="3952BED5" w:rsidR="008551DF" w:rsidRDefault="008551DF" w:rsidP="00B470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1.3.1. подпункт 2 пункта 1 изложить в новой редакции:</w:t>
      </w:r>
    </w:p>
    <w:p w14:paraId="428EBC07" w14:textId="5F9FDE21" w:rsidR="008551DF" w:rsidRDefault="008551DF" w:rsidP="008551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1719">
        <w:rPr>
          <w:sz w:val="28"/>
          <w:szCs w:val="28"/>
        </w:rPr>
        <w:t>2)</w:t>
      </w:r>
      <w:r>
        <w:rPr>
          <w:sz w:val="28"/>
          <w:szCs w:val="28"/>
        </w:rPr>
        <w:t xml:space="preserve">предусматривается включение в соответствии с указанным проектом в границы населенных пунктов (в том числе образуемых населенных пунктов), входящих в состав поселения, городского округа, земельных участков из земель лесного фонда, за исключением случаев, предусмотренных </w:t>
      </w:r>
      <w:hyperlink r:id="rId17" w:history="1">
        <w:r w:rsidRPr="008551DF">
          <w:rPr>
            <w:sz w:val="28"/>
            <w:szCs w:val="28"/>
          </w:rPr>
          <w:t>частью 19 статьи 24</w:t>
        </w:r>
      </w:hyperlink>
      <w:r>
        <w:rPr>
          <w:sz w:val="28"/>
          <w:szCs w:val="28"/>
        </w:rPr>
        <w:t xml:space="preserve"> Градостроительного кодекса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14:paraId="3449BB19" w14:textId="131B062C" w:rsidR="00321719" w:rsidRDefault="00321719" w:rsidP="00321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321719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1 пункта 2 изложить в новой редакции:</w:t>
      </w:r>
    </w:p>
    <w:p w14:paraId="5216C4DA" w14:textId="50C4C3C7" w:rsidR="00321719" w:rsidRDefault="00321719" w:rsidP="00321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«1) в соответствии с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планируется размещение объектов регионального значения на территориях городского поселения «Забайкальское»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14:paraId="26316A39" w14:textId="7D76FF86" w:rsidR="00321719" w:rsidRDefault="00321719" w:rsidP="00321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1.3.3. пункт 6 изложить в новой редакции:</w:t>
      </w:r>
    </w:p>
    <w:p w14:paraId="4EB16047" w14:textId="5D862A64" w:rsidR="00321719" w:rsidRDefault="00321719" w:rsidP="00321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Pr="00321719">
        <w:rPr>
          <w:sz w:val="28"/>
          <w:szCs w:val="28"/>
        </w:rPr>
        <w:t xml:space="preserve"> </w:t>
      </w:r>
      <w:proofErr w:type="gramStart"/>
      <w:r w:rsidRPr="00321719">
        <w:rPr>
          <w:sz w:val="28"/>
          <w:szCs w:val="28"/>
        </w:rPr>
        <w:t xml:space="preserve">В случаях, предусмотренных </w:t>
      </w:r>
      <w:hyperlink r:id="rId18" w:history="1">
        <w:r w:rsidRPr="00321719">
          <w:rPr>
            <w:sz w:val="28"/>
            <w:szCs w:val="28"/>
          </w:rPr>
          <w:t>пунктом 1 части 1</w:t>
        </w:r>
      </w:hyperlink>
      <w:r w:rsidRPr="00321719">
        <w:rPr>
          <w:sz w:val="28"/>
          <w:szCs w:val="28"/>
        </w:rPr>
        <w:t xml:space="preserve">, </w:t>
      </w:r>
      <w:hyperlink r:id="rId19" w:history="1">
        <w:r w:rsidRPr="00321719">
          <w:rPr>
            <w:sz w:val="28"/>
            <w:szCs w:val="28"/>
          </w:rPr>
          <w:t>пунктом 1 части 2</w:t>
        </w:r>
      </w:hyperlink>
      <w:r w:rsidRPr="00321719">
        <w:rPr>
          <w:sz w:val="28"/>
          <w:szCs w:val="28"/>
        </w:rPr>
        <w:t xml:space="preserve">, </w:t>
      </w:r>
      <w:hyperlink r:id="rId20" w:history="1">
        <w:r w:rsidRPr="00321719">
          <w:rPr>
            <w:sz w:val="28"/>
            <w:szCs w:val="28"/>
          </w:rPr>
          <w:t>пунктом 1 части 4</w:t>
        </w:r>
      </w:hyperlink>
      <w:r w:rsidRPr="00321719">
        <w:rPr>
          <w:sz w:val="28"/>
          <w:szCs w:val="28"/>
        </w:rPr>
        <w:t xml:space="preserve"> статьи</w:t>
      </w:r>
      <w:r w:rsidR="00CE07EB">
        <w:rPr>
          <w:sz w:val="28"/>
          <w:szCs w:val="28"/>
        </w:rPr>
        <w:t xml:space="preserve"> 25 Градостроительного кодекса Российской Федерации</w:t>
      </w:r>
      <w:r w:rsidRPr="00321719">
        <w:rPr>
          <w:sz w:val="28"/>
          <w:szCs w:val="28"/>
        </w:rPr>
        <w:t>, проект генерального плана подлежит согласованию в части определения функциональных зон, в которых планируется размещение объектов федерального значения, объектов регионального значения, объектов местного значения муниципального района, и (или) местоположения линейных объектов федерального значения, линейных объектов регионального значения, линейных объектов местного</w:t>
      </w:r>
      <w:proofErr w:type="gramEnd"/>
      <w:r w:rsidRPr="00321719">
        <w:rPr>
          <w:sz w:val="28"/>
          <w:szCs w:val="28"/>
        </w:rPr>
        <w:t xml:space="preserve"> значения муниципального района. </w:t>
      </w:r>
      <w:proofErr w:type="gramStart"/>
      <w:r w:rsidRPr="00321719">
        <w:rPr>
          <w:sz w:val="28"/>
          <w:szCs w:val="28"/>
        </w:rPr>
        <w:t xml:space="preserve">В случаях, предусмотренных </w:t>
      </w:r>
      <w:hyperlink r:id="rId21" w:history="1">
        <w:r w:rsidRPr="00321719">
          <w:rPr>
            <w:sz w:val="28"/>
            <w:szCs w:val="28"/>
          </w:rPr>
          <w:t>пунктом 3 части 1</w:t>
        </w:r>
      </w:hyperlink>
      <w:r w:rsidRPr="00321719">
        <w:rPr>
          <w:sz w:val="28"/>
          <w:szCs w:val="28"/>
        </w:rPr>
        <w:t xml:space="preserve">, </w:t>
      </w:r>
      <w:hyperlink r:id="rId22" w:history="1">
        <w:r w:rsidRPr="00321719">
          <w:rPr>
            <w:sz w:val="28"/>
            <w:szCs w:val="28"/>
          </w:rPr>
          <w:t>пунктом 3 части 2</w:t>
        </w:r>
      </w:hyperlink>
      <w:r w:rsidRPr="00321719">
        <w:rPr>
          <w:sz w:val="28"/>
          <w:szCs w:val="28"/>
        </w:rPr>
        <w:t xml:space="preserve">, </w:t>
      </w:r>
      <w:hyperlink r:id="rId23" w:history="1">
        <w:r w:rsidRPr="00321719">
          <w:rPr>
            <w:sz w:val="28"/>
            <w:szCs w:val="28"/>
          </w:rPr>
          <w:t>пунктом 2 части 4</w:t>
        </w:r>
      </w:hyperlink>
      <w:r w:rsidRPr="00321719">
        <w:rPr>
          <w:sz w:val="28"/>
          <w:szCs w:val="28"/>
        </w:rPr>
        <w:t xml:space="preserve"> </w:t>
      </w:r>
      <w:r w:rsidR="00CE07EB" w:rsidRPr="00321719">
        <w:rPr>
          <w:sz w:val="28"/>
          <w:szCs w:val="28"/>
        </w:rPr>
        <w:t>статьи</w:t>
      </w:r>
      <w:r w:rsidR="00CE07EB">
        <w:rPr>
          <w:sz w:val="28"/>
          <w:szCs w:val="28"/>
        </w:rPr>
        <w:t xml:space="preserve"> 25 Градостроительного кодекса Российской Федерации</w:t>
      </w:r>
      <w:r w:rsidRPr="00321719">
        <w:rPr>
          <w:sz w:val="28"/>
          <w:szCs w:val="28"/>
        </w:rPr>
        <w:t>,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</w:t>
      </w:r>
      <w:r w:rsidR="00CE07EB">
        <w:rPr>
          <w:sz w:val="28"/>
          <w:szCs w:val="28"/>
        </w:rPr>
        <w:t xml:space="preserve"> </w:t>
      </w:r>
      <w:r w:rsidRPr="00321719">
        <w:rPr>
          <w:sz w:val="28"/>
          <w:szCs w:val="28"/>
        </w:rPr>
        <w:t>на особо охраняемые природные территории федерального значения, особо охраняемые природные территории регионального значения, особо охраняемые природные территории местного значения</w:t>
      </w:r>
      <w:proofErr w:type="gramEnd"/>
      <w:r w:rsidRPr="00321719">
        <w:rPr>
          <w:sz w:val="28"/>
          <w:szCs w:val="28"/>
        </w:rPr>
        <w:t xml:space="preserve"> муниципального района. В случаях, предусмотренных </w:t>
      </w:r>
      <w:hyperlink r:id="rId24" w:history="1">
        <w:r w:rsidRPr="00321719">
          <w:rPr>
            <w:sz w:val="28"/>
            <w:szCs w:val="28"/>
          </w:rPr>
          <w:t>частью 2.1</w:t>
        </w:r>
      </w:hyperlink>
      <w:r w:rsidRPr="00321719">
        <w:rPr>
          <w:sz w:val="28"/>
          <w:szCs w:val="28"/>
        </w:rPr>
        <w:t xml:space="preserve"> </w:t>
      </w:r>
      <w:r w:rsidR="00CE07EB" w:rsidRPr="00321719">
        <w:rPr>
          <w:sz w:val="28"/>
          <w:szCs w:val="28"/>
        </w:rPr>
        <w:t>статьи</w:t>
      </w:r>
      <w:r w:rsidR="00CE07EB">
        <w:rPr>
          <w:sz w:val="28"/>
          <w:szCs w:val="28"/>
        </w:rPr>
        <w:t xml:space="preserve"> 25 Градостроительного кодекса Российской Федерации</w:t>
      </w:r>
      <w:r w:rsidRPr="00321719">
        <w:rPr>
          <w:sz w:val="28"/>
          <w:szCs w:val="28"/>
        </w:rPr>
        <w:t>, проект генерального плана поселения</w:t>
      </w:r>
      <w:r w:rsidR="00CE07EB">
        <w:rPr>
          <w:sz w:val="28"/>
          <w:szCs w:val="28"/>
        </w:rPr>
        <w:t xml:space="preserve"> </w:t>
      </w:r>
      <w:r w:rsidRPr="00321719">
        <w:rPr>
          <w:sz w:val="28"/>
          <w:szCs w:val="28"/>
        </w:rPr>
        <w:t>подлеж</w:t>
      </w:r>
      <w:r w:rsidR="00CE07EB">
        <w:rPr>
          <w:sz w:val="28"/>
          <w:szCs w:val="28"/>
        </w:rPr>
        <w:t>и</w:t>
      </w:r>
      <w:r w:rsidRPr="00321719">
        <w:rPr>
          <w:sz w:val="28"/>
          <w:szCs w:val="28"/>
        </w:rPr>
        <w:t xml:space="preserve">т согласованию в части соответствия указанных проектов предмету охраны исторического поселения, утвержденному в соответствии с Федеральным </w:t>
      </w:r>
      <w:hyperlink r:id="rId25" w:history="1">
        <w:r w:rsidRPr="00321719">
          <w:rPr>
            <w:sz w:val="28"/>
            <w:szCs w:val="28"/>
          </w:rPr>
          <w:t>законом</w:t>
        </w:r>
      </w:hyperlink>
      <w:r w:rsidRPr="00321719">
        <w:rPr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Федерации". </w:t>
      </w:r>
      <w:proofErr w:type="gramStart"/>
      <w:r w:rsidRPr="00321719">
        <w:rPr>
          <w:sz w:val="28"/>
          <w:szCs w:val="28"/>
        </w:rPr>
        <w:t xml:space="preserve">В случае, предусмотренном </w:t>
      </w:r>
      <w:hyperlink r:id="rId26" w:history="1">
        <w:r w:rsidRPr="00321719">
          <w:rPr>
            <w:sz w:val="28"/>
            <w:szCs w:val="28"/>
          </w:rPr>
          <w:t>пунктом 2 части 1</w:t>
        </w:r>
      </w:hyperlink>
      <w:r w:rsidRPr="00321719">
        <w:rPr>
          <w:sz w:val="28"/>
          <w:szCs w:val="28"/>
        </w:rPr>
        <w:t xml:space="preserve"> </w:t>
      </w:r>
      <w:r w:rsidR="00CE07EB" w:rsidRPr="00321719">
        <w:rPr>
          <w:sz w:val="28"/>
          <w:szCs w:val="28"/>
        </w:rPr>
        <w:t>статьи</w:t>
      </w:r>
      <w:r w:rsidR="00CE07EB">
        <w:rPr>
          <w:sz w:val="28"/>
          <w:szCs w:val="28"/>
        </w:rPr>
        <w:t xml:space="preserve"> 25 Градостроительного кодекса Российской Федерации</w:t>
      </w:r>
      <w:r w:rsidRPr="00321719">
        <w:rPr>
          <w:sz w:val="28"/>
          <w:szCs w:val="28"/>
        </w:rPr>
        <w:t xml:space="preserve">, проект генерального плана поселения, который предусматривает образование населенного пункта из лесного поселка, военного городка,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</w:t>
      </w:r>
      <w:hyperlink r:id="rId27" w:history="1">
        <w:r w:rsidRPr="00321719">
          <w:rPr>
            <w:sz w:val="28"/>
            <w:szCs w:val="28"/>
          </w:rPr>
          <w:t>части 26 статьи 24</w:t>
        </w:r>
      </w:hyperlink>
      <w:r w:rsidRPr="00321719">
        <w:rPr>
          <w:sz w:val="28"/>
          <w:szCs w:val="28"/>
        </w:rPr>
        <w:t xml:space="preserve"> </w:t>
      </w:r>
      <w:r w:rsidR="00CE07EB">
        <w:rPr>
          <w:sz w:val="28"/>
          <w:szCs w:val="28"/>
        </w:rPr>
        <w:t>Градостроительного кодекса Российской Федерации»</w:t>
      </w:r>
      <w:r w:rsidRPr="00321719">
        <w:rPr>
          <w:sz w:val="28"/>
          <w:szCs w:val="28"/>
        </w:rPr>
        <w:t>.</w:t>
      </w:r>
      <w:proofErr w:type="gramEnd"/>
    </w:p>
    <w:p w14:paraId="7F151AA3" w14:textId="4664EC1A" w:rsidR="00CE07EB" w:rsidRDefault="00CE07EB" w:rsidP="00321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1.3.4. пункт 9 изложить в новой редакции:</w:t>
      </w:r>
    </w:p>
    <w:p w14:paraId="6942B248" w14:textId="454EA345" w:rsidR="00CE07EB" w:rsidRDefault="00CE07EB" w:rsidP="00CE0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«9.</w:t>
      </w:r>
      <w:r w:rsidRPr="00CE07EB">
        <w:rPr>
          <w:sz w:val="28"/>
          <w:szCs w:val="28"/>
        </w:rPr>
        <w:t xml:space="preserve">После истечения срока, установленного </w:t>
      </w:r>
      <w:hyperlink r:id="rId28" w:history="1">
        <w:r w:rsidRPr="00CE07EB">
          <w:rPr>
            <w:sz w:val="28"/>
            <w:szCs w:val="28"/>
          </w:rPr>
          <w:t>частью 7</w:t>
        </w:r>
      </w:hyperlink>
      <w:r w:rsidRPr="00CE07EB">
        <w:rPr>
          <w:sz w:val="28"/>
          <w:szCs w:val="28"/>
        </w:rPr>
        <w:t xml:space="preserve"> статьи 25 Градостроительного кодекса Российской Федерации для согласования проекта генерального плана, подготовка заключений на данный проект не осуществляется, он считается согласованным с органами, указанными в </w:t>
      </w:r>
      <w:hyperlink r:id="rId29" w:history="1">
        <w:r w:rsidRPr="00CE07EB">
          <w:rPr>
            <w:sz w:val="28"/>
            <w:szCs w:val="28"/>
          </w:rPr>
          <w:t>части 7</w:t>
        </w:r>
      </w:hyperlink>
      <w:r w:rsidRPr="00CE07EB">
        <w:rPr>
          <w:sz w:val="28"/>
          <w:szCs w:val="28"/>
        </w:rPr>
        <w:t xml:space="preserve"> статьи 25 Градостроительного кодекса Российской Федерации</w:t>
      </w:r>
      <w:r>
        <w:rPr>
          <w:sz w:val="28"/>
          <w:szCs w:val="28"/>
        </w:rPr>
        <w:t>».</w:t>
      </w:r>
    </w:p>
    <w:p w14:paraId="74DA6CD9" w14:textId="5045B6D0" w:rsidR="00CE07EB" w:rsidRDefault="00CE07EB" w:rsidP="00CE0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1.3.5.дополнить пунктом 14 следующего содержания:</w:t>
      </w:r>
    </w:p>
    <w:p w14:paraId="312C487D" w14:textId="72949674" w:rsidR="00CE07EB" w:rsidRDefault="00CE07EB" w:rsidP="00CE0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«14.Согласование проекта генерального плана в случае, предусмотренном </w:t>
      </w:r>
      <w:hyperlink r:id="rId30" w:history="1">
        <w:r w:rsidRPr="00C51351">
          <w:rPr>
            <w:sz w:val="28"/>
            <w:szCs w:val="28"/>
          </w:rPr>
          <w:t>пунктом 2 части 1</w:t>
        </w:r>
      </w:hyperlink>
      <w:r>
        <w:rPr>
          <w:sz w:val="28"/>
          <w:szCs w:val="28"/>
        </w:rPr>
        <w:t xml:space="preserve"> </w:t>
      </w:r>
      <w:r w:rsidR="00C51351" w:rsidRPr="00CE07EB">
        <w:rPr>
          <w:sz w:val="28"/>
          <w:szCs w:val="28"/>
        </w:rPr>
        <w:t>статьи 25 Градостроительного кодекса Российской Федерации</w:t>
      </w:r>
      <w:r>
        <w:rPr>
          <w:sz w:val="28"/>
          <w:szCs w:val="28"/>
        </w:rPr>
        <w:t>, не лишает заинтересованное лицо права на оспаривание в судебном порядке законности возникновения прав на земельные участки, которые включены в границы населенного пункта в соответствии с указанным генеральным планом</w:t>
      </w:r>
      <w:r w:rsidR="00C5135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5CDE05" w14:textId="447C4DAE" w:rsidR="00C51351" w:rsidRDefault="009D5EDB" w:rsidP="00CE0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9D5EDB">
        <w:rPr>
          <w:sz w:val="28"/>
          <w:szCs w:val="28"/>
        </w:rPr>
        <w:t xml:space="preserve"> </w:t>
      </w:r>
      <w:r w:rsidRPr="00610EE9">
        <w:rPr>
          <w:sz w:val="28"/>
          <w:szCs w:val="28"/>
        </w:rPr>
        <w:t>Статья 4. Особенности согласования проекта генерального плана</w:t>
      </w:r>
      <w:r>
        <w:rPr>
          <w:sz w:val="28"/>
          <w:szCs w:val="28"/>
        </w:rPr>
        <w:t>:</w:t>
      </w:r>
    </w:p>
    <w:p w14:paraId="56E258FA" w14:textId="6FBCE466" w:rsidR="009D5EDB" w:rsidRDefault="009D5EDB" w:rsidP="00CE0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1.4.1.пункты 8,9,10 исключить.</w:t>
      </w:r>
    </w:p>
    <w:p w14:paraId="77FF9CC3" w14:textId="4868D831" w:rsidR="00CE6FDA" w:rsidRDefault="00E92BBF" w:rsidP="00CE6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FDA">
        <w:rPr>
          <w:sz w:val="28"/>
          <w:szCs w:val="28"/>
        </w:rPr>
        <w:t>.Настоящее Решение вступает в силу с момента его официального опубликования.</w:t>
      </w:r>
    </w:p>
    <w:p w14:paraId="242DCCC4" w14:textId="0B7E8AEC" w:rsidR="00CE6FDA" w:rsidRDefault="00E92BBF" w:rsidP="00CE6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6FDA">
        <w:rPr>
          <w:sz w:val="28"/>
          <w:szCs w:val="28"/>
        </w:rPr>
        <w:t>.Опубликовать настоящее Решение в информационном вестнике «Вести Забайкальска».</w:t>
      </w:r>
    </w:p>
    <w:p w14:paraId="46ACB91C" w14:textId="77777777" w:rsidR="00A13FBA" w:rsidRDefault="00A13FBA" w:rsidP="00A13FBA">
      <w:pPr>
        <w:tabs>
          <w:tab w:val="left" w:pos="210"/>
        </w:tabs>
        <w:rPr>
          <w:color w:val="000000"/>
          <w:sz w:val="28"/>
          <w:szCs w:val="28"/>
        </w:rPr>
      </w:pPr>
    </w:p>
    <w:p w14:paraId="3F684B71" w14:textId="77777777" w:rsidR="00A13FBA" w:rsidRDefault="00A13FBA" w:rsidP="000A4078">
      <w:pPr>
        <w:jc w:val="right"/>
        <w:rPr>
          <w:color w:val="000000"/>
          <w:sz w:val="28"/>
          <w:szCs w:val="28"/>
        </w:rPr>
      </w:pPr>
    </w:p>
    <w:p w14:paraId="1F2300B3" w14:textId="4FFAB831" w:rsidR="00A13FBA" w:rsidRPr="00F21388" w:rsidRDefault="006964B5" w:rsidP="006964B5">
      <w:pPr>
        <w:jc w:val="both"/>
        <w:rPr>
          <w:b/>
          <w:color w:val="000000"/>
          <w:sz w:val="28"/>
          <w:szCs w:val="28"/>
        </w:rPr>
      </w:pPr>
      <w:r w:rsidRPr="00F21388">
        <w:rPr>
          <w:b/>
          <w:color w:val="000000"/>
          <w:sz w:val="28"/>
          <w:szCs w:val="28"/>
        </w:rPr>
        <w:t>Глава городского поселения «Забайкаль</w:t>
      </w:r>
      <w:r w:rsidR="00F21388">
        <w:rPr>
          <w:b/>
          <w:color w:val="000000"/>
          <w:sz w:val="28"/>
          <w:szCs w:val="28"/>
        </w:rPr>
        <w:t xml:space="preserve">ское»                     </w:t>
      </w:r>
      <w:r w:rsidRPr="00F21388">
        <w:rPr>
          <w:b/>
          <w:color w:val="000000"/>
          <w:sz w:val="28"/>
          <w:szCs w:val="28"/>
        </w:rPr>
        <w:t xml:space="preserve"> О.Г. Ермолин                                 </w:t>
      </w:r>
    </w:p>
    <w:sectPr w:rsidR="00A13FBA" w:rsidRPr="00F2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3C32E" w14:textId="77777777" w:rsidR="003D0EA3" w:rsidRDefault="003D0EA3" w:rsidP="00402308">
      <w:r>
        <w:separator/>
      </w:r>
    </w:p>
  </w:endnote>
  <w:endnote w:type="continuationSeparator" w:id="0">
    <w:p w14:paraId="1827E117" w14:textId="77777777" w:rsidR="003D0EA3" w:rsidRDefault="003D0EA3" w:rsidP="0040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B4034" w14:textId="77777777" w:rsidR="003D0EA3" w:rsidRDefault="003D0EA3" w:rsidP="00402308">
      <w:r>
        <w:separator/>
      </w:r>
    </w:p>
  </w:footnote>
  <w:footnote w:type="continuationSeparator" w:id="0">
    <w:p w14:paraId="05C8DC59" w14:textId="77777777" w:rsidR="003D0EA3" w:rsidRDefault="003D0EA3" w:rsidP="0040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FAB"/>
    <w:multiLevelType w:val="hybridMultilevel"/>
    <w:tmpl w:val="368877E6"/>
    <w:lvl w:ilvl="0" w:tplc="C19AA5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69B3EE2"/>
    <w:multiLevelType w:val="hybridMultilevel"/>
    <w:tmpl w:val="34B0CA56"/>
    <w:lvl w:ilvl="0" w:tplc="B0F05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AA15EF"/>
    <w:multiLevelType w:val="hybridMultilevel"/>
    <w:tmpl w:val="3F24BD42"/>
    <w:lvl w:ilvl="0" w:tplc="5A2A7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7C7570"/>
    <w:multiLevelType w:val="hybridMultilevel"/>
    <w:tmpl w:val="1D186646"/>
    <w:lvl w:ilvl="0" w:tplc="29FE7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B67631"/>
    <w:multiLevelType w:val="hybridMultilevel"/>
    <w:tmpl w:val="3416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27FAF"/>
    <w:multiLevelType w:val="hybridMultilevel"/>
    <w:tmpl w:val="77B4B9E8"/>
    <w:lvl w:ilvl="0" w:tplc="D3CCC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706200"/>
    <w:multiLevelType w:val="hybridMultilevel"/>
    <w:tmpl w:val="46966F0C"/>
    <w:lvl w:ilvl="0" w:tplc="206641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3D6AB1"/>
    <w:multiLevelType w:val="hybridMultilevel"/>
    <w:tmpl w:val="8A0689CE"/>
    <w:lvl w:ilvl="0" w:tplc="9140D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87"/>
    <w:rsid w:val="00002B1F"/>
    <w:rsid w:val="00005C97"/>
    <w:rsid w:val="0000710F"/>
    <w:rsid w:val="00007950"/>
    <w:rsid w:val="000133B0"/>
    <w:rsid w:val="000233FC"/>
    <w:rsid w:val="00025210"/>
    <w:rsid w:val="000265D8"/>
    <w:rsid w:val="00036B91"/>
    <w:rsid w:val="00040927"/>
    <w:rsid w:val="00043D81"/>
    <w:rsid w:val="00052BB8"/>
    <w:rsid w:val="00053C12"/>
    <w:rsid w:val="000602AB"/>
    <w:rsid w:val="00072E67"/>
    <w:rsid w:val="00073662"/>
    <w:rsid w:val="00073D65"/>
    <w:rsid w:val="00077BDA"/>
    <w:rsid w:val="000915B2"/>
    <w:rsid w:val="000934F1"/>
    <w:rsid w:val="000A064B"/>
    <w:rsid w:val="000A3B16"/>
    <w:rsid w:val="000A4078"/>
    <w:rsid w:val="000B033A"/>
    <w:rsid w:val="000B2137"/>
    <w:rsid w:val="000C397C"/>
    <w:rsid w:val="000C77F8"/>
    <w:rsid w:val="000D3319"/>
    <w:rsid w:val="000E2DCD"/>
    <w:rsid w:val="0010315B"/>
    <w:rsid w:val="001031E3"/>
    <w:rsid w:val="001043B6"/>
    <w:rsid w:val="00105DF6"/>
    <w:rsid w:val="00112EAB"/>
    <w:rsid w:val="001156C9"/>
    <w:rsid w:val="00115F27"/>
    <w:rsid w:val="001160A6"/>
    <w:rsid w:val="0011689B"/>
    <w:rsid w:val="001172C5"/>
    <w:rsid w:val="001175D8"/>
    <w:rsid w:val="0012295A"/>
    <w:rsid w:val="00130724"/>
    <w:rsid w:val="00135F78"/>
    <w:rsid w:val="001367E3"/>
    <w:rsid w:val="00140401"/>
    <w:rsid w:val="00141850"/>
    <w:rsid w:val="00150491"/>
    <w:rsid w:val="00152F38"/>
    <w:rsid w:val="001535D6"/>
    <w:rsid w:val="00155AD0"/>
    <w:rsid w:val="00164285"/>
    <w:rsid w:val="00165BC2"/>
    <w:rsid w:val="0017248B"/>
    <w:rsid w:val="0018411F"/>
    <w:rsid w:val="00184AE7"/>
    <w:rsid w:val="00187D66"/>
    <w:rsid w:val="001911A9"/>
    <w:rsid w:val="00191D21"/>
    <w:rsid w:val="00195274"/>
    <w:rsid w:val="00197479"/>
    <w:rsid w:val="001C11BA"/>
    <w:rsid w:val="001C33E7"/>
    <w:rsid w:val="001D1072"/>
    <w:rsid w:val="001D4CE8"/>
    <w:rsid w:val="001D5EF9"/>
    <w:rsid w:val="001E204B"/>
    <w:rsid w:val="001E4D42"/>
    <w:rsid w:val="0020138D"/>
    <w:rsid w:val="002038F9"/>
    <w:rsid w:val="0021528B"/>
    <w:rsid w:val="00224101"/>
    <w:rsid w:val="0022416C"/>
    <w:rsid w:val="00224A2C"/>
    <w:rsid w:val="002310B6"/>
    <w:rsid w:val="00233937"/>
    <w:rsid w:val="002373DE"/>
    <w:rsid w:val="002476F5"/>
    <w:rsid w:val="0025314A"/>
    <w:rsid w:val="002535D1"/>
    <w:rsid w:val="00253FBF"/>
    <w:rsid w:val="00257EA5"/>
    <w:rsid w:val="002622A0"/>
    <w:rsid w:val="00287B38"/>
    <w:rsid w:val="00293575"/>
    <w:rsid w:val="00295622"/>
    <w:rsid w:val="002A2B81"/>
    <w:rsid w:val="002A7D06"/>
    <w:rsid w:val="002B292D"/>
    <w:rsid w:val="002B4347"/>
    <w:rsid w:val="002B722F"/>
    <w:rsid w:val="002C0BD4"/>
    <w:rsid w:val="002D1EEB"/>
    <w:rsid w:val="002D2C7B"/>
    <w:rsid w:val="002D4381"/>
    <w:rsid w:val="002E35A9"/>
    <w:rsid w:val="002E4ABC"/>
    <w:rsid w:val="00321004"/>
    <w:rsid w:val="00321719"/>
    <w:rsid w:val="003234DF"/>
    <w:rsid w:val="00327296"/>
    <w:rsid w:val="00327CA9"/>
    <w:rsid w:val="00333680"/>
    <w:rsid w:val="00337E91"/>
    <w:rsid w:val="00342C05"/>
    <w:rsid w:val="00347AD5"/>
    <w:rsid w:val="00350F07"/>
    <w:rsid w:val="00352D97"/>
    <w:rsid w:val="00352EF1"/>
    <w:rsid w:val="00362CA9"/>
    <w:rsid w:val="00372AD9"/>
    <w:rsid w:val="0037314F"/>
    <w:rsid w:val="00373A8C"/>
    <w:rsid w:val="0037578D"/>
    <w:rsid w:val="00381790"/>
    <w:rsid w:val="003831BB"/>
    <w:rsid w:val="003A1BDA"/>
    <w:rsid w:val="003A4057"/>
    <w:rsid w:val="003B38A6"/>
    <w:rsid w:val="003C0F96"/>
    <w:rsid w:val="003C6275"/>
    <w:rsid w:val="003C6A34"/>
    <w:rsid w:val="003D0EA3"/>
    <w:rsid w:val="003D0FE4"/>
    <w:rsid w:val="003E1F0B"/>
    <w:rsid w:val="003E581D"/>
    <w:rsid w:val="003F29FD"/>
    <w:rsid w:val="003F3A93"/>
    <w:rsid w:val="003F623E"/>
    <w:rsid w:val="003F692B"/>
    <w:rsid w:val="004003B4"/>
    <w:rsid w:val="00402308"/>
    <w:rsid w:val="00407DC7"/>
    <w:rsid w:val="00411023"/>
    <w:rsid w:val="00411550"/>
    <w:rsid w:val="00417E54"/>
    <w:rsid w:val="004240DB"/>
    <w:rsid w:val="004320BD"/>
    <w:rsid w:val="00462D05"/>
    <w:rsid w:val="00462D87"/>
    <w:rsid w:val="004704BB"/>
    <w:rsid w:val="00476E30"/>
    <w:rsid w:val="004B7BB2"/>
    <w:rsid w:val="004C136C"/>
    <w:rsid w:val="004C2F45"/>
    <w:rsid w:val="004D03AF"/>
    <w:rsid w:val="004E1E9C"/>
    <w:rsid w:val="005062E8"/>
    <w:rsid w:val="00506DCB"/>
    <w:rsid w:val="0050726E"/>
    <w:rsid w:val="00511526"/>
    <w:rsid w:val="005131C0"/>
    <w:rsid w:val="0051627D"/>
    <w:rsid w:val="00516E13"/>
    <w:rsid w:val="00521873"/>
    <w:rsid w:val="0052245C"/>
    <w:rsid w:val="00526497"/>
    <w:rsid w:val="00527D6E"/>
    <w:rsid w:val="00533F5F"/>
    <w:rsid w:val="00534B99"/>
    <w:rsid w:val="00557BEB"/>
    <w:rsid w:val="005710E2"/>
    <w:rsid w:val="00573DEC"/>
    <w:rsid w:val="00577D7D"/>
    <w:rsid w:val="00585350"/>
    <w:rsid w:val="00587525"/>
    <w:rsid w:val="00587936"/>
    <w:rsid w:val="00596DEA"/>
    <w:rsid w:val="005A76B5"/>
    <w:rsid w:val="005B202A"/>
    <w:rsid w:val="005B6AF1"/>
    <w:rsid w:val="005D077D"/>
    <w:rsid w:val="005D19D8"/>
    <w:rsid w:val="005D7313"/>
    <w:rsid w:val="005F71D8"/>
    <w:rsid w:val="006121A9"/>
    <w:rsid w:val="00613C1A"/>
    <w:rsid w:val="006249F0"/>
    <w:rsid w:val="0063767D"/>
    <w:rsid w:val="00643A09"/>
    <w:rsid w:val="006472D3"/>
    <w:rsid w:val="0066613F"/>
    <w:rsid w:val="00677D5B"/>
    <w:rsid w:val="006964B5"/>
    <w:rsid w:val="00696B79"/>
    <w:rsid w:val="00697C0E"/>
    <w:rsid w:val="006A30C0"/>
    <w:rsid w:val="006A51A8"/>
    <w:rsid w:val="006B1B99"/>
    <w:rsid w:val="006C09A9"/>
    <w:rsid w:val="006C39ED"/>
    <w:rsid w:val="006C4692"/>
    <w:rsid w:val="006D4887"/>
    <w:rsid w:val="006E274B"/>
    <w:rsid w:val="006E763C"/>
    <w:rsid w:val="006F117F"/>
    <w:rsid w:val="006F433E"/>
    <w:rsid w:val="007010E7"/>
    <w:rsid w:val="00707252"/>
    <w:rsid w:val="0070743E"/>
    <w:rsid w:val="00712DB6"/>
    <w:rsid w:val="007417D2"/>
    <w:rsid w:val="00744CCF"/>
    <w:rsid w:val="007455F1"/>
    <w:rsid w:val="0074696C"/>
    <w:rsid w:val="00750567"/>
    <w:rsid w:val="0075662A"/>
    <w:rsid w:val="007601EA"/>
    <w:rsid w:val="00765BAA"/>
    <w:rsid w:val="007711B7"/>
    <w:rsid w:val="00777D0B"/>
    <w:rsid w:val="00787D4D"/>
    <w:rsid w:val="007A3BAC"/>
    <w:rsid w:val="007B2A05"/>
    <w:rsid w:val="007B6535"/>
    <w:rsid w:val="007B73F7"/>
    <w:rsid w:val="007C2111"/>
    <w:rsid w:val="007C490A"/>
    <w:rsid w:val="007D0C0A"/>
    <w:rsid w:val="007E39E9"/>
    <w:rsid w:val="007F3519"/>
    <w:rsid w:val="007F38D3"/>
    <w:rsid w:val="007F4E06"/>
    <w:rsid w:val="007F6E33"/>
    <w:rsid w:val="0081085A"/>
    <w:rsid w:val="00812C40"/>
    <w:rsid w:val="008230A9"/>
    <w:rsid w:val="0083015C"/>
    <w:rsid w:val="008306F0"/>
    <w:rsid w:val="00832B8B"/>
    <w:rsid w:val="00836508"/>
    <w:rsid w:val="00840778"/>
    <w:rsid w:val="00843DCC"/>
    <w:rsid w:val="00853D62"/>
    <w:rsid w:val="008551DF"/>
    <w:rsid w:val="008558BC"/>
    <w:rsid w:val="00855D32"/>
    <w:rsid w:val="0086022B"/>
    <w:rsid w:val="0086230C"/>
    <w:rsid w:val="00864F4E"/>
    <w:rsid w:val="0086778D"/>
    <w:rsid w:val="008735C7"/>
    <w:rsid w:val="0087361B"/>
    <w:rsid w:val="00875CA8"/>
    <w:rsid w:val="00876B6F"/>
    <w:rsid w:val="00880E97"/>
    <w:rsid w:val="00894F3D"/>
    <w:rsid w:val="008A0323"/>
    <w:rsid w:val="008A0586"/>
    <w:rsid w:val="008A34F7"/>
    <w:rsid w:val="008A4E2D"/>
    <w:rsid w:val="008A5C3A"/>
    <w:rsid w:val="008B5889"/>
    <w:rsid w:val="008B622E"/>
    <w:rsid w:val="008C0C31"/>
    <w:rsid w:val="008C78B1"/>
    <w:rsid w:val="008D3DD2"/>
    <w:rsid w:val="008D6B79"/>
    <w:rsid w:val="008F0798"/>
    <w:rsid w:val="008F27D8"/>
    <w:rsid w:val="00900B3C"/>
    <w:rsid w:val="009020F3"/>
    <w:rsid w:val="00934ED4"/>
    <w:rsid w:val="009354E0"/>
    <w:rsid w:val="009428A6"/>
    <w:rsid w:val="00953421"/>
    <w:rsid w:val="00956557"/>
    <w:rsid w:val="00957FD7"/>
    <w:rsid w:val="00966813"/>
    <w:rsid w:val="00966BA1"/>
    <w:rsid w:val="00967DED"/>
    <w:rsid w:val="009772EA"/>
    <w:rsid w:val="00980B71"/>
    <w:rsid w:val="00985AFD"/>
    <w:rsid w:val="009864E8"/>
    <w:rsid w:val="00987C1B"/>
    <w:rsid w:val="009938DF"/>
    <w:rsid w:val="00997EF7"/>
    <w:rsid w:val="009A068E"/>
    <w:rsid w:val="009A288D"/>
    <w:rsid w:val="009B3B99"/>
    <w:rsid w:val="009C7405"/>
    <w:rsid w:val="009D2A0E"/>
    <w:rsid w:val="009D5EDB"/>
    <w:rsid w:val="009E3E49"/>
    <w:rsid w:val="009E7A9A"/>
    <w:rsid w:val="009F42E0"/>
    <w:rsid w:val="00A0480B"/>
    <w:rsid w:val="00A11EA0"/>
    <w:rsid w:val="00A13FBA"/>
    <w:rsid w:val="00A153F8"/>
    <w:rsid w:val="00A2227B"/>
    <w:rsid w:val="00A2267E"/>
    <w:rsid w:val="00A323A7"/>
    <w:rsid w:val="00A35B82"/>
    <w:rsid w:val="00A43F48"/>
    <w:rsid w:val="00A466C3"/>
    <w:rsid w:val="00A47107"/>
    <w:rsid w:val="00A52DBC"/>
    <w:rsid w:val="00A6111A"/>
    <w:rsid w:val="00A660D5"/>
    <w:rsid w:val="00A70C7B"/>
    <w:rsid w:val="00A97BD3"/>
    <w:rsid w:val="00AA557D"/>
    <w:rsid w:val="00AA73BE"/>
    <w:rsid w:val="00AB1421"/>
    <w:rsid w:val="00AB7DC3"/>
    <w:rsid w:val="00AC2030"/>
    <w:rsid w:val="00AC6EF5"/>
    <w:rsid w:val="00AC7F0A"/>
    <w:rsid w:val="00AD389C"/>
    <w:rsid w:val="00AD3EA4"/>
    <w:rsid w:val="00AD502B"/>
    <w:rsid w:val="00AE15C0"/>
    <w:rsid w:val="00AE6D1F"/>
    <w:rsid w:val="00B05789"/>
    <w:rsid w:val="00B1522A"/>
    <w:rsid w:val="00B2397D"/>
    <w:rsid w:val="00B23EFE"/>
    <w:rsid w:val="00B30D69"/>
    <w:rsid w:val="00B31851"/>
    <w:rsid w:val="00B36AC2"/>
    <w:rsid w:val="00B408DE"/>
    <w:rsid w:val="00B41A8B"/>
    <w:rsid w:val="00B465BD"/>
    <w:rsid w:val="00B4707A"/>
    <w:rsid w:val="00B51FA9"/>
    <w:rsid w:val="00B56F93"/>
    <w:rsid w:val="00B60A63"/>
    <w:rsid w:val="00B639BD"/>
    <w:rsid w:val="00B67323"/>
    <w:rsid w:val="00B73126"/>
    <w:rsid w:val="00B77514"/>
    <w:rsid w:val="00B845E1"/>
    <w:rsid w:val="00B84D61"/>
    <w:rsid w:val="00B949B3"/>
    <w:rsid w:val="00B9512B"/>
    <w:rsid w:val="00BA729F"/>
    <w:rsid w:val="00BB75C1"/>
    <w:rsid w:val="00BC4E65"/>
    <w:rsid w:val="00BD3C2A"/>
    <w:rsid w:val="00BD7913"/>
    <w:rsid w:val="00BE0235"/>
    <w:rsid w:val="00BE256E"/>
    <w:rsid w:val="00BE60F6"/>
    <w:rsid w:val="00BF054A"/>
    <w:rsid w:val="00BF0A01"/>
    <w:rsid w:val="00BF3585"/>
    <w:rsid w:val="00BF360E"/>
    <w:rsid w:val="00C008BD"/>
    <w:rsid w:val="00C022F8"/>
    <w:rsid w:val="00C027FA"/>
    <w:rsid w:val="00C07107"/>
    <w:rsid w:val="00C1013B"/>
    <w:rsid w:val="00C11B42"/>
    <w:rsid w:val="00C136D8"/>
    <w:rsid w:val="00C13902"/>
    <w:rsid w:val="00C21E3E"/>
    <w:rsid w:val="00C441EA"/>
    <w:rsid w:val="00C51351"/>
    <w:rsid w:val="00C5491E"/>
    <w:rsid w:val="00C62B32"/>
    <w:rsid w:val="00C67973"/>
    <w:rsid w:val="00C853B5"/>
    <w:rsid w:val="00C92B4B"/>
    <w:rsid w:val="00C94B9E"/>
    <w:rsid w:val="00CA15EF"/>
    <w:rsid w:val="00CB437B"/>
    <w:rsid w:val="00CC7D4F"/>
    <w:rsid w:val="00CD0128"/>
    <w:rsid w:val="00CD38DE"/>
    <w:rsid w:val="00CE07EB"/>
    <w:rsid w:val="00CE3E59"/>
    <w:rsid w:val="00CE6FDA"/>
    <w:rsid w:val="00D06045"/>
    <w:rsid w:val="00D065A9"/>
    <w:rsid w:val="00D14991"/>
    <w:rsid w:val="00D16F8D"/>
    <w:rsid w:val="00D261F0"/>
    <w:rsid w:val="00D32350"/>
    <w:rsid w:val="00D4235A"/>
    <w:rsid w:val="00D545F5"/>
    <w:rsid w:val="00D55FC5"/>
    <w:rsid w:val="00D609F7"/>
    <w:rsid w:val="00D64291"/>
    <w:rsid w:val="00D9179E"/>
    <w:rsid w:val="00D91E88"/>
    <w:rsid w:val="00D9362A"/>
    <w:rsid w:val="00D94A15"/>
    <w:rsid w:val="00D959A5"/>
    <w:rsid w:val="00DB140B"/>
    <w:rsid w:val="00DB3B7F"/>
    <w:rsid w:val="00DB40AB"/>
    <w:rsid w:val="00DC1BCC"/>
    <w:rsid w:val="00DC1FC2"/>
    <w:rsid w:val="00DC733C"/>
    <w:rsid w:val="00DD4A26"/>
    <w:rsid w:val="00DD6E5C"/>
    <w:rsid w:val="00DE3BAE"/>
    <w:rsid w:val="00DE69E4"/>
    <w:rsid w:val="00DE78F1"/>
    <w:rsid w:val="00DF1CFF"/>
    <w:rsid w:val="00DF770B"/>
    <w:rsid w:val="00DF7DC5"/>
    <w:rsid w:val="00E00F1B"/>
    <w:rsid w:val="00E04FCB"/>
    <w:rsid w:val="00E123B2"/>
    <w:rsid w:val="00E15F94"/>
    <w:rsid w:val="00E27A39"/>
    <w:rsid w:val="00E4240A"/>
    <w:rsid w:val="00E42FE1"/>
    <w:rsid w:val="00E433AE"/>
    <w:rsid w:val="00E55BEE"/>
    <w:rsid w:val="00E61A09"/>
    <w:rsid w:val="00E65EED"/>
    <w:rsid w:val="00E92BBF"/>
    <w:rsid w:val="00E94AB1"/>
    <w:rsid w:val="00E96905"/>
    <w:rsid w:val="00EB0C09"/>
    <w:rsid w:val="00EB187F"/>
    <w:rsid w:val="00EB3CF4"/>
    <w:rsid w:val="00EB4DA5"/>
    <w:rsid w:val="00EB4E22"/>
    <w:rsid w:val="00EC0BA1"/>
    <w:rsid w:val="00EC154E"/>
    <w:rsid w:val="00EC3244"/>
    <w:rsid w:val="00EE0174"/>
    <w:rsid w:val="00EE2101"/>
    <w:rsid w:val="00EF68AA"/>
    <w:rsid w:val="00EF7545"/>
    <w:rsid w:val="00F05277"/>
    <w:rsid w:val="00F05DA8"/>
    <w:rsid w:val="00F141A7"/>
    <w:rsid w:val="00F21388"/>
    <w:rsid w:val="00F311D3"/>
    <w:rsid w:val="00F328EC"/>
    <w:rsid w:val="00F3695D"/>
    <w:rsid w:val="00F50A82"/>
    <w:rsid w:val="00F51F0A"/>
    <w:rsid w:val="00F55C2B"/>
    <w:rsid w:val="00F600EA"/>
    <w:rsid w:val="00F6168B"/>
    <w:rsid w:val="00F71420"/>
    <w:rsid w:val="00F7395C"/>
    <w:rsid w:val="00F81E74"/>
    <w:rsid w:val="00F82066"/>
    <w:rsid w:val="00F85275"/>
    <w:rsid w:val="00F85DEA"/>
    <w:rsid w:val="00F91D58"/>
    <w:rsid w:val="00F97A8A"/>
    <w:rsid w:val="00FA414F"/>
    <w:rsid w:val="00FA50D4"/>
    <w:rsid w:val="00FB201E"/>
    <w:rsid w:val="00FB267E"/>
    <w:rsid w:val="00FD2904"/>
    <w:rsid w:val="00FD4687"/>
    <w:rsid w:val="00FD4B3A"/>
    <w:rsid w:val="00FE3655"/>
    <w:rsid w:val="00FE3FEF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CD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11023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ody Text"/>
    <w:basedOn w:val="a"/>
    <w:rsid w:val="00DD6E5C"/>
    <w:pPr>
      <w:jc w:val="both"/>
    </w:pPr>
    <w:rPr>
      <w:rFonts w:ascii="Arial" w:hAnsi="Arial"/>
      <w:szCs w:val="20"/>
    </w:rPr>
  </w:style>
  <w:style w:type="paragraph" w:styleId="a6">
    <w:name w:val="Title"/>
    <w:basedOn w:val="a"/>
    <w:link w:val="a7"/>
    <w:qFormat/>
    <w:rsid w:val="00DD6E5C"/>
    <w:pPr>
      <w:jc w:val="center"/>
    </w:pPr>
    <w:rPr>
      <w:b/>
      <w:bCs/>
      <w:sz w:val="28"/>
      <w:szCs w:val="20"/>
    </w:rPr>
  </w:style>
  <w:style w:type="paragraph" w:styleId="a8">
    <w:name w:val="header"/>
    <w:basedOn w:val="a"/>
    <w:link w:val="a9"/>
    <w:rsid w:val="004023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02308"/>
    <w:rPr>
      <w:sz w:val="24"/>
      <w:szCs w:val="24"/>
    </w:rPr>
  </w:style>
  <w:style w:type="paragraph" w:styleId="aa">
    <w:name w:val="footer"/>
    <w:basedOn w:val="a"/>
    <w:link w:val="ab"/>
    <w:rsid w:val="004023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2308"/>
    <w:rPr>
      <w:sz w:val="24"/>
      <w:szCs w:val="24"/>
    </w:rPr>
  </w:style>
  <w:style w:type="character" w:customStyle="1" w:styleId="blk">
    <w:name w:val="blk"/>
    <w:basedOn w:val="a0"/>
    <w:rsid w:val="00FD4B3A"/>
  </w:style>
  <w:style w:type="character" w:customStyle="1" w:styleId="u">
    <w:name w:val="u"/>
    <w:basedOn w:val="a0"/>
    <w:rsid w:val="00FD4B3A"/>
  </w:style>
  <w:style w:type="character" w:customStyle="1" w:styleId="a7">
    <w:name w:val="Название Знак"/>
    <w:basedOn w:val="a0"/>
    <w:link w:val="a6"/>
    <w:rsid w:val="00A13FBA"/>
    <w:rPr>
      <w:b/>
      <w:bCs/>
      <w:sz w:val="28"/>
    </w:rPr>
  </w:style>
  <w:style w:type="character" w:styleId="ac">
    <w:name w:val="Hyperlink"/>
    <w:basedOn w:val="a0"/>
    <w:unhideWhenUsed/>
    <w:rsid w:val="001C33E7"/>
    <w:rPr>
      <w:color w:val="0000FF"/>
      <w:u w:val="single"/>
    </w:rPr>
  </w:style>
  <w:style w:type="paragraph" w:customStyle="1" w:styleId="ConsPlusNormal">
    <w:name w:val="ConsPlusNormal"/>
    <w:rsid w:val="00D936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936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E92BBF"/>
    <w:pPr>
      <w:ind w:left="720"/>
      <w:contextualSpacing/>
    </w:pPr>
  </w:style>
  <w:style w:type="paragraph" w:styleId="ae">
    <w:name w:val="Balloon Text"/>
    <w:basedOn w:val="a"/>
    <w:link w:val="af"/>
    <w:rsid w:val="000B03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B0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11023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ody Text"/>
    <w:basedOn w:val="a"/>
    <w:rsid w:val="00DD6E5C"/>
    <w:pPr>
      <w:jc w:val="both"/>
    </w:pPr>
    <w:rPr>
      <w:rFonts w:ascii="Arial" w:hAnsi="Arial"/>
      <w:szCs w:val="20"/>
    </w:rPr>
  </w:style>
  <w:style w:type="paragraph" w:styleId="a6">
    <w:name w:val="Title"/>
    <w:basedOn w:val="a"/>
    <w:link w:val="a7"/>
    <w:qFormat/>
    <w:rsid w:val="00DD6E5C"/>
    <w:pPr>
      <w:jc w:val="center"/>
    </w:pPr>
    <w:rPr>
      <w:b/>
      <w:bCs/>
      <w:sz w:val="28"/>
      <w:szCs w:val="20"/>
    </w:rPr>
  </w:style>
  <w:style w:type="paragraph" w:styleId="a8">
    <w:name w:val="header"/>
    <w:basedOn w:val="a"/>
    <w:link w:val="a9"/>
    <w:rsid w:val="004023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02308"/>
    <w:rPr>
      <w:sz w:val="24"/>
      <w:szCs w:val="24"/>
    </w:rPr>
  </w:style>
  <w:style w:type="paragraph" w:styleId="aa">
    <w:name w:val="footer"/>
    <w:basedOn w:val="a"/>
    <w:link w:val="ab"/>
    <w:rsid w:val="004023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2308"/>
    <w:rPr>
      <w:sz w:val="24"/>
      <w:szCs w:val="24"/>
    </w:rPr>
  </w:style>
  <w:style w:type="character" w:customStyle="1" w:styleId="blk">
    <w:name w:val="blk"/>
    <w:basedOn w:val="a0"/>
    <w:rsid w:val="00FD4B3A"/>
  </w:style>
  <w:style w:type="character" w:customStyle="1" w:styleId="u">
    <w:name w:val="u"/>
    <w:basedOn w:val="a0"/>
    <w:rsid w:val="00FD4B3A"/>
  </w:style>
  <w:style w:type="character" w:customStyle="1" w:styleId="a7">
    <w:name w:val="Название Знак"/>
    <w:basedOn w:val="a0"/>
    <w:link w:val="a6"/>
    <w:rsid w:val="00A13FBA"/>
    <w:rPr>
      <w:b/>
      <w:bCs/>
      <w:sz w:val="28"/>
    </w:rPr>
  </w:style>
  <w:style w:type="character" w:styleId="ac">
    <w:name w:val="Hyperlink"/>
    <w:basedOn w:val="a0"/>
    <w:unhideWhenUsed/>
    <w:rsid w:val="001C33E7"/>
    <w:rPr>
      <w:color w:val="0000FF"/>
      <w:u w:val="single"/>
    </w:rPr>
  </w:style>
  <w:style w:type="paragraph" w:customStyle="1" w:styleId="ConsPlusNormal">
    <w:name w:val="ConsPlusNormal"/>
    <w:rsid w:val="00D936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936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E92BBF"/>
    <w:pPr>
      <w:ind w:left="720"/>
      <w:contextualSpacing/>
    </w:pPr>
  </w:style>
  <w:style w:type="paragraph" w:styleId="ae">
    <w:name w:val="Balloon Text"/>
    <w:basedOn w:val="a"/>
    <w:link w:val="af"/>
    <w:rsid w:val="000B03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B0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219B33A4E3ADDC0018E4795B65E82D095F47F7C1808618F43185CBB6181A515F166A8AB2F4T3U0D" TargetMode="External"/><Relationship Id="rId18" Type="http://schemas.openxmlformats.org/officeDocument/2006/relationships/hyperlink" Target="consultantplus://offline/ref=17FB0B240FDD365178B7C8CE18D7107AA771E8F7B7973CEDDA1CEAC2677E2027119AB6FD0603EF56tCN1G" TargetMode="External"/><Relationship Id="rId26" Type="http://schemas.openxmlformats.org/officeDocument/2006/relationships/hyperlink" Target="consultantplus://offline/ref=17FB0B240FDD365178B7C8CE18D7107AA771E8F7B7973CEDDA1CEAC2677E2027119AB6FE060BtEN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7FB0B240FDD365178B7C8CE18D7107AA771E8F7B7973CEDDA1CEAC2677E2027119AB6FD0603EF56tCN3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7219B33A4E3ADDC0018E4795B65E82D095F47F7C1808618F43185CBB6181A515F166A8AB2F3T3U1D" TargetMode="External"/><Relationship Id="rId17" Type="http://schemas.openxmlformats.org/officeDocument/2006/relationships/hyperlink" Target="consultantplus://offline/ref=52FBB17057BDD2CCE15613D7D76C5171A054CE1A7131CDCC54B3C6086133E91E4F2E24FAEBCBE246F" TargetMode="External"/><Relationship Id="rId25" Type="http://schemas.openxmlformats.org/officeDocument/2006/relationships/hyperlink" Target="consultantplus://offline/ref=17FB0B240FDD365178B7C8CE18D7107AA771E9FEBC933CEDDA1CEAC2677E2027119AB6FD0Ft0N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A6D37B3121F0881B261ABBFAC2C054ED5A45F232490660FC13858F0C3678276B7A6530C49D14D9E1u8F" TargetMode="External"/><Relationship Id="rId20" Type="http://schemas.openxmlformats.org/officeDocument/2006/relationships/hyperlink" Target="consultantplus://offline/ref=17FB0B240FDD365178B7C8CE18D7107AA771E8F7B7973CEDDA1CEAC2677E2027119AB6FD0603EF57tCN1G" TargetMode="External"/><Relationship Id="rId29" Type="http://schemas.openxmlformats.org/officeDocument/2006/relationships/hyperlink" Target="consultantplus://offline/ref=F534645C2A82C93BE3267A023BD7AAB04B45AE3E1AC3EEF95E081FF347EA2905189783B822047400T3Z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C698AE7CC6342CD83F8AD1685DFDD9BCB04842D65CDB7B3BD14FFFBC60pAD" TargetMode="External"/><Relationship Id="rId24" Type="http://schemas.openxmlformats.org/officeDocument/2006/relationships/hyperlink" Target="consultantplus://offline/ref=17FB0B240FDD365178B7C8CE18D7107AA771E8F7B7973CEDDA1CEAC2677E2027119AB6FA04t0N6G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FC25241AF7D5C55F1A4EBAC2E9F093DA562CDCC76AD8AC0B9802C0D4C62DBA4E8B21223CC302DE48X0C" TargetMode="External"/><Relationship Id="rId23" Type="http://schemas.openxmlformats.org/officeDocument/2006/relationships/hyperlink" Target="consultantplus://offline/ref=17FB0B240FDD365178B7C8CE18D7107AA771E8F7B7973CEDDA1CEAC2677E2027119AB6FD0603EF57tCN0G" TargetMode="External"/><Relationship Id="rId28" Type="http://schemas.openxmlformats.org/officeDocument/2006/relationships/hyperlink" Target="consultantplus://offline/ref=F534645C2A82C93BE3267A023BD7AAB04B45AE3E1AC3EEF95E081FF347EA2905189783B822047400T3Z1G" TargetMode="External"/><Relationship Id="rId10" Type="http://schemas.openxmlformats.org/officeDocument/2006/relationships/hyperlink" Target="http://www.consultant.ru/document/cons_doc_LAW_287126/d8120ea09ee48323fcc56ffdafd1f2c62901657f/" TargetMode="External"/><Relationship Id="rId19" Type="http://schemas.openxmlformats.org/officeDocument/2006/relationships/hyperlink" Target="consultantplus://offline/ref=17FB0B240FDD365178B7C8CE18D7107AA771E8F7B7973CEDDA1CEAC2677E2027119AB6FD0603EF56tCN4G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1FC25241AF7D5C55F1A4EBAC2E9F093DA5729D9CD6AD8AC0B9802C0D4C62DBA4E8B21223CC301D648X4C" TargetMode="External"/><Relationship Id="rId22" Type="http://schemas.openxmlformats.org/officeDocument/2006/relationships/hyperlink" Target="consultantplus://offline/ref=17FB0B240FDD365178B7C8CE18D7107AA771E8F7B7973CEDDA1CEAC2677E2027119AB6FD0603EF56tCN6G" TargetMode="External"/><Relationship Id="rId27" Type="http://schemas.openxmlformats.org/officeDocument/2006/relationships/hyperlink" Target="consultantplus://offline/ref=17FB0B240FDD365178B7C8CE18D7107AA771E8F7B7973CEDDA1CEAC2677E2027119AB6FE060AtEN1G" TargetMode="External"/><Relationship Id="rId30" Type="http://schemas.openxmlformats.org/officeDocument/2006/relationships/hyperlink" Target="consultantplus://offline/ref=7DDB268880A4A3B0979F46D00D3B3CDDA9E44976C800B826AC38EAD9447B761903BF79CE4204x7c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VlUjPKMNWRsycNKVnJR+N0r61VKaEofk1H8SzmuesbY=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PA/qd9aNL8c0vd/AaqNztS0j5hyH0pJyNILua3YfR7s=</DigestValue>
    </Reference>
  </SignedInfo>
  <SignatureValue>BBpMvn1qVwz8JeYcVG+brP5csqtg6XlNn0dbTIhcPoy/f8ljDwJUtcqkqZOikKt5mIsb1WTCyepM
BV62AahCmg==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1/04/xmldsig-more#gostr3411"/>
        <DigestValue>D45mpRDEg33K7yh7SEqCrM1peciVAjj9tjPDpW8hqDo=</DigestValue>
      </Reference>
      <Reference URI="/word/document.xml?ContentType=application/vnd.openxmlformats-officedocument.wordprocessingml.document.main+xml">
        <DigestMethod Algorithm="http://www.w3.org/2001/04/xmldsig-more#gostr3411"/>
        <DigestValue>Nj/GSbtX6ptsbtUtYVHcvCKBRz1TWuz+/MVxf6TL2BA=</DigestValue>
      </Reference>
      <Reference URI="/word/endnotes.xml?ContentType=application/vnd.openxmlformats-officedocument.wordprocessingml.endnotes+xml">
        <DigestMethod Algorithm="http://www.w3.org/2001/04/xmldsig-more#gostr3411"/>
        <DigestValue>I3qhndznSe+2ZkxcZaPxFAr0CGWIhVcvMqyIUcRAE7w=</DigestValue>
      </Reference>
      <Reference URI="/word/fontTable.xml?ContentType=application/vnd.openxmlformats-officedocument.wordprocessingml.fontTable+xml">
        <DigestMethod Algorithm="http://www.w3.org/2001/04/xmldsig-more#gostr3411"/>
        <DigestValue>042gA98K3XFNAkM8apNntAGjQ1LlXiVnlEJLtz6Ndso=</DigestValue>
      </Reference>
      <Reference URI="/word/footnotes.xml?ContentType=application/vnd.openxmlformats-officedocument.wordprocessingml.footnotes+xml">
        <DigestMethod Algorithm="http://www.w3.org/2001/04/xmldsig-more#gostr3411"/>
        <DigestValue>7dWuERhZm1iermL2BGvizgFKSNRiK5HbYCV1BUrf7LE=</DigestValue>
      </Reference>
      <Reference URI="/word/media/image1.jpeg?ContentType=image/jpeg">
        <DigestMethod Algorithm="http://www.w3.org/2001/04/xmldsig-more#gostr3411"/>
        <DigestValue>309Q8RivfyyhdTNBJ8HLJ7kdx4hOgUvXPhULOJCO1ic=</DigestValue>
      </Reference>
      <Reference URI="/word/numbering.xml?ContentType=application/vnd.openxmlformats-officedocument.wordprocessingml.numbering+xml">
        <DigestMethod Algorithm="http://www.w3.org/2001/04/xmldsig-more#gostr3411"/>
        <DigestValue>UMloAL57oKuOcvV8eCz2iKMSr5auOPZ83wz8+A8oXTk=</DigestValue>
      </Reference>
      <Reference URI="/word/settings.xml?ContentType=application/vnd.openxmlformats-officedocument.wordprocessingml.settings+xml">
        <DigestMethod Algorithm="http://www.w3.org/2001/04/xmldsig-more#gostr3411"/>
        <DigestValue>9k77nrSf71sESDUrfdcrTOAprDrCduL7ErAw6wLhrjI=</DigestValue>
      </Reference>
      <Reference URI="/word/styles.xml?ContentType=application/vnd.openxmlformats-officedocument.wordprocessingml.styles+xml">
        <DigestMethod Algorithm="http://www.w3.org/2001/04/xmldsig-more#gostr3411"/>
        <DigestValue>DlvONaQnovsYms4b5sWIrRl5EpOcw4Ko2Jl4NSueJsQ=</DigestValue>
      </Reference>
      <Reference URI="/word/stylesWithEffects.xml?ContentType=application/vnd.ms-word.stylesWithEffects+xml">
        <DigestMethod Algorithm="http://www.w3.org/2001/04/xmldsig-more#gostr3411"/>
        <DigestValue>JdAA3UIn4aDP+oWYJZwk/RA7O6tIDMdZ9O8g7zjwTJ4=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hLxpwbsCZut4HleMpLYQzswQNQ0OCPaqpyzBGoTnmCk=</DigestValue>
      </Reference>
    </Manifest>
    <SignatureProperties>
      <SignatureProperty Id="idSignatureTime" Target="#idPackageSignature">
        <mdssi:SignatureTime>
          <mdssi:Format>YYYY-MM-DDThh:mm:ssTZD</mdssi:Format>
          <mdssi:Value>2018-06-01T05:40:08Z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2018-06-01T05:40:08Z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0D25-97AF-4F2D-8931-D98E4245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13627</Characters>
  <Application>Microsoft Office Word</Application>
  <DocSecurity>0</DocSecurity>
  <Lines>113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АСДГ</Company>
  <LinksUpToDate>false</LinksUpToDate>
  <CharactersWithSpaces>14984</CharactersWithSpaces>
  <SharedDoc>false</SharedDoc>
  <HLinks>
    <vt:vector size="108" baseType="variant">
      <vt:variant>
        <vt:i4>6291505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6619184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6422576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3932222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consultantplus://offline/ref=26691D8256FB9B8662F66A578BA66E255F78D9281C96D9E6CAA0FAF20638ACBDF1D6K8WAH</vt:lpwstr>
      </vt:variant>
      <vt:variant>
        <vt:lpwstr/>
      </vt:variant>
      <vt:variant>
        <vt:i4>3276851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consultantplus://offline/ref=A61629BE82618C1228B12FA5ADF1523FCA0DA06209D0DE3029D604F3A38D547208F8BFC81D6B1F28f0Y3C</vt:lpwstr>
      </vt:variant>
      <vt:variant>
        <vt:lpwstr/>
      </vt:variant>
      <vt:variant>
        <vt:i4>3276902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consultantplus://offline/ref=A61629BE82618C1228B12FA5ADF1523FCA0DA06209D0DE3029D604F3A38D547208F8BFC81D6A1920f0Y2C</vt:lpwstr>
      </vt:variant>
      <vt:variant>
        <vt:lpwstr/>
      </vt:variant>
      <vt:variant>
        <vt:i4>5373965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consultantplus://offline/ref=26691D8256FB9B8662F66A578BA66E255F78D9281C96D9ECC5A7FAF20638ACBDF1D68ACA9CE19C0D582419EC3FK8W1H</vt:lpwstr>
      </vt:variant>
      <vt:variant>
        <vt:lpwstr/>
      </vt:variant>
      <vt:variant>
        <vt:i4>3932222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consultantplus://offline/ref=26691D8256FB9B8662F66A578BA66E255F78D9281C96D9E6CAA0FAF20638ACBDF1D6K8WAH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consultantplus://offline/ref=26691D8256FB9B8662F6745A9DCA322D5F778E271C99D3B99EF3F5F85360F3E4B39183C0C8A2DB09K5W9H</vt:lpwstr>
      </vt:variant>
      <vt:variant>
        <vt:lpwstr/>
      </vt:variant>
      <vt:variant>
        <vt:i4>6881334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consultantplus://offline/ref=26691D8256FB9B8662F6745A9DCA322D5F778E271C99D3B99EF3F5F85360F3E4B39183C0C8A2DB09K5WEH</vt:lpwstr>
      </vt:variant>
      <vt:variant>
        <vt:lpwstr/>
      </vt:variant>
      <vt:variant>
        <vt:i4>7798842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consultantplus://offline/ref=65F2B199A0E758FAEF040A2ADC72FC35792AE69818EAB29F215AAA63D2586C35FF59BFEE8AF72397zFr2E</vt:lpwstr>
      </vt:variant>
      <vt:variant>
        <vt:lpwstr/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consultantplus://offline/ref=26691D8256FB9B8662F6745A9DCA322D5F778E271C99D3B99EF3F5F85360F3E4B39183C0C8A2DB09K5WEH</vt:lpwstr>
      </vt:variant>
      <vt:variant>
        <vt:lpwstr/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3932222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consultantplus://offline/ref=26691D8256FB9B8662F66A578BA66E255F78D9281C96D9E6CAA0FAF20638ACBDF1D6K8WAH</vt:lpwstr>
      </vt:variant>
      <vt:variant>
        <vt:lpwstr/>
      </vt:variant>
      <vt:variant>
        <vt:i4>655367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consultantplus://offline/ref=26691D8256FB9B8662F6745A9DCA322D5F778E271C99D3B99EF3F5F853K6W0H</vt:lpwstr>
      </vt:variant>
      <vt:variant>
        <vt:lpwstr/>
      </vt:variant>
      <vt:variant>
        <vt:i4>69140526</vt:i4>
      </vt:variant>
      <vt:variant>
        <vt:i4>0</vt:i4>
      </vt:variant>
      <vt:variant>
        <vt:i4>0</vt:i4>
      </vt:variant>
      <vt:variant>
        <vt:i4>5</vt:i4>
      </vt:variant>
      <vt:variant>
        <vt:lpwstr>http://www.красно-каменск.рф/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Долгина Л.А.</dc:creator>
  <cp:lastModifiedBy>Obotdel</cp:lastModifiedBy>
  <cp:revision>3</cp:revision>
  <cp:lastPrinted>2018-05-16T03:55:00Z</cp:lastPrinted>
  <dcterms:created xsi:type="dcterms:W3CDTF">2018-05-22T08:24:00Z</dcterms:created>
  <dcterms:modified xsi:type="dcterms:W3CDTF">2018-06-01T05:40:00Z</dcterms:modified>
</cp:coreProperties>
</file>